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437" w:rsidRDefault="00130289" w:rsidP="00130289">
      <w:pPr>
        <w:ind w:hanging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848850" cy="598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8850" cy="598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437" w:rsidRDefault="00E72437" w:rsidP="003010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2727F" w:rsidRDefault="00A4078C" w:rsidP="003010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CA4">
        <w:rPr>
          <w:rFonts w:ascii="Times New Roman" w:hAnsi="Times New Roman" w:cs="Times New Roman"/>
          <w:sz w:val="24"/>
          <w:szCs w:val="24"/>
        </w:rPr>
        <w:t>Рабочая прогр</w:t>
      </w:r>
      <w:r w:rsidR="0017084E">
        <w:rPr>
          <w:rFonts w:ascii="Times New Roman" w:hAnsi="Times New Roman" w:cs="Times New Roman"/>
          <w:sz w:val="24"/>
          <w:szCs w:val="24"/>
        </w:rPr>
        <w:t>амма по предмету «История</w:t>
      </w:r>
      <w:r>
        <w:rPr>
          <w:rFonts w:ascii="Times New Roman" w:hAnsi="Times New Roman" w:cs="Times New Roman"/>
          <w:sz w:val="24"/>
          <w:szCs w:val="24"/>
        </w:rPr>
        <w:t xml:space="preserve">» в </w:t>
      </w:r>
      <w:r w:rsidRPr="00CF08FF">
        <w:rPr>
          <w:rFonts w:ascii="Times New Roman" w:hAnsi="Times New Roman" w:cs="Times New Roman"/>
          <w:sz w:val="24"/>
          <w:szCs w:val="24"/>
        </w:rPr>
        <w:t>5</w:t>
      </w:r>
      <w:r w:rsidR="005041B2">
        <w:rPr>
          <w:rFonts w:ascii="Times New Roman" w:hAnsi="Times New Roman" w:cs="Times New Roman"/>
          <w:sz w:val="24"/>
          <w:szCs w:val="24"/>
        </w:rPr>
        <w:t>-9</w:t>
      </w:r>
      <w:r w:rsidRPr="00446CA4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041B2">
        <w:rPr>
          <w:rFonts w:ascii="Times New Roman" w:hAnsi="Times New Roman" w:cs="Times New Roman"/>
          <w:sz w:val="24"/>
          <w:szCs w:val="24"/>
        </w:rPr>
        <w:t>ах</w:t>
      </w:r>
      <w:r w:rsidRPr="00446CA4">
        <w:rPr>
          <w:rFonts w:ascii="Times New Roman" w:hAnsi="Times New Roman" w:cs="Times New Roman"/>
          <w:sz w:val="24"/>
          <w:szCs w:val="24"/>
        </w:rPr>
        <w:t xml:space="preserve"> разработана в соответствии </w:t>
      </w:r>
      <w:proofErr w:type="gramStart"/>
      <w:r w:rsidRPr="00446CA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46CA4">
        <w:rPr>
          <w:rFonts w:ascii="Times New Roman" w:hAnsi="Times New Roman" w:cs="Times New Roman"/>
          <w:sz w:val="24"/>
          <w:szCs w:val="24"/>
        </w:rPr>
        <w:t>:</w:t>
      </w:r>
    </w:p>
    <w:p w:rsidR="00E2727F" w:rsidRPr="00E2727F" w:rsidRDefault="00E2727F" w:rsidP="00E2727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</w:p>
    <w:p w:rsidR="00A4078C" w:rsidRPr="00446CA4" w:rsidRDefault="00A4078C" w:rsidP="00A4078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образовательной  программой  основного общего образования в соо</w:t>
      </w:r>
      <w:r w:rsidR="00670C96">
        <w:rPr>
          <w:rFonts w:ascii="Times New Roman" w:hAnsi="Times New Roman"/>
          <w:sz w:val="24"/>
          <w:szCs w:val="24"/>
        </w:rPr>
        <w:t>тветствии с ФГОС МБОУ «</w:t>
      </w:r>
      <w:proofErr w:type="spellStart"/>
      <w:r w:rsidR="00670C96">
        <w:rPr>
          <w:rFonts w:ascii="Times New Roman" w:hAnsi="Times New Roman"/>
          <w:sz w:val="24"/>
          <w:szCs w:val="24"/>
        </w:rPr>
        <w:t>Левашевская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</w:t>
      </w:r>
      <w:r w:rsidRPr="00446CA4">
        <w:rPr>
          <w:rFonts w:ascii="Times New Roman" w:hAnsi="Times New Roman"/>
          <w:sz w:val="24"/>
          <w:szCs w:val="24"/>
        </w:rPr>
        <w:t>;</w:t>
      </w:r>
    </w:p>
    <w:p w:rsidR="00E2727F" w:rsidRDefault="00670C96" w:rsidP="00E2727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Локальным актом МБОУ «</w:t>
      </w:r>
      <w:proofErr w:type="spellStart"/>
      <w:r>
        <w:rPr>
          <w:rFonts w:ascii="Times New Roman" w:hAnsi="Times New Roman"/>
          <w:sz w:val="24"/>
          <w:szCs w:val="24"/>
        </w:rPr>
        <w:t>Левашевская</w:t>
      </w:r>
      <w:proofErr w:type="spellEnd"/>
      <w:r w:rsidR="00A4078C" w:rsidRPr="00625DAE">
        <w:rPr>
          <w:rFonts w:ascii="Times New Roman" w:hAnsi="Times New Roman"/>
          <w:sz w:val="24"/>
          <w:szCs w:val="24"/>
        </w:rPr>
        <w:t xml:space="preserve"> ООШ» «ПОЛОЖЕНИЕ  о структуре, порядке разработки и утверждения рабочих программ учебных курсов, предметов, дисциплин (модулей) муниципального бюджетного общеобразо</w:t>
      </w:r>
      <w:r>
        <w:rPr>
          <w:rFonts w:ascii="Times New Roman" w:hAnsi="Times New Roman"/>
          <w:sz w:val="24"/>
          <w:szCs w:val="24"/>
        </w:rPr>
        <w:t>вательного учреждения «</w:t>
      </w:r>
      <w:proofErr w:type="spellStart"/>
      <w:r>
        <w:rPr>
          <w:rFonts w:ascii="Times New Roman" w:hAnsi="Times New Roman"/>
          <w:sz w:val="24"/>
          <w:szCs w:val="24"/>
        </w:rPr>
        <w:t>Левашевская</w:t>
      </w:r>
      <w:proofErr w:type="spellEnd"/>
      <w:r w:rsidR="00A4078C" w:rsidRPr="00625DAE">
        <w:rPr>
          <w:rFonts w:ascii="Times New Roman" w:hAnsi="Times New Roman"/>
          <w:sz w:val="24"/>
          <w:szCs w:val="24"/>
        </w:rPr>
        <w:t xml:space="preserve"> основная общеобразовательная школа»  Алексеевского муниципального района Республики Татарстан»</w:t>
      </w:r>
      <w:r w:rsidR="00A154E3">
        <w:rPr>
          <w:rFonts w:ascii="Times New Roman" w:hAnsi="Times New Roman"/>
          <w:sz w:val="24"/>
          <w:szCs w:val="24"/>
        </w:rPr>
        <w:t>.</w:t>
      </w:r>
    </w:p>
    <w:p w:rsidR="00E2727F" w:rsidRDefault="00E2727F" w:rsidP="00E2727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A396C" w:rsidRPr="0017084E" w:rsidRDefault="00AA396C" w:rsidP="00AA396C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84E">
        <w:rPr>
          <w:rFonts w:ascii="Times New Roman" w:hAnsi="Times New Roman"/>
          <w:b/>
          <w:sz w:val="24"/>
          <w:szCs w:val="24"/>
          <w:u w:val="single"/>
        </w:rPr>
        <w:t xml:space="preserve">Цели и задачи программы: </w:t>
      </w:r>
    </w:p>
    <w:p w:rsidR="00AA396C" w:rsidRPr="002C13F0" w:rsidRDefault="00AA396C" w:rsidP="00AA396C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:rsidR="0017084E" w:rsidRPr="00875131" w:rsidRDefault="00875131" w:rsidP="00170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131">
        <w:rPr>
          <w:rFonts w:ascii="Times New Roman" w:hAnsi="Times New Roman" w:cs="Times New Roman"/>
          <w:sz w:val="24"/>
          <w:szCs w:val="24"/>
        </w:rPr>
        <w:t xml:space="preserve">Целью школьного исторического образования является </w:t>
      </w:r>
      <w:r w:rsidR="0017084E" w:rsidRPr="00875131">
        <w:rPr>
          <w:rFonts w:ascii="Times New Roman" w:hAnsi="Times New Roman" w:cs="Times New Roman"/>
          <w:sz w:val="24"/>
          <w:szCs w:val="24"/>
        </w:rPr>
        <w:t xml:space="preserve">формирование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 </w:t>
      </w:r>
    </w:p>
    <w:p w:rsidR="00875131" w:rsidRDefault="00875131" w:rsidP="008751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084E" w:rsidRDefault="0017084E" w:rsidP="0087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2C13F0">
        <w:rPr>
          <w:rFonts w:ascii="Times New Roman" w:hAnsi="Times New Roman" w:cs="Times New Roman"/>
          <w:b/>
          <w:sz w:val="24"/>
          <w:szCs w:val="24"/>
        </w:rPr>
        <w:t>адачи</w:t>
      </w:r>
      <w:r w:rsidRPr="002C13F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75131" w:rsidRPr="002C13F0" w:rsidRDefault="00875131" w:rsidP="00E64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84E" w:rsidRPr="002C13F0" w:rsidRDefault="0017084E" w:rsidP="00E64B9A">
      <w:pPr>
        <w:numPr>
          <w:ilvl w:val="0"/>
          <w:numId w:val="1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формирование у молодого поколения ориентиров для гражданской, этнонациональной, социальной, культурной самоидентификации в окружающем мире; </w:t>
      </w:r>
    </w:p>
    <w:p w:rsidR="0017084E" w:rsidRPr="002C13F0" w:rsidRDefault="0017084E" w:rsidP="00E64B9A">
      <w:pPr>
        <w:numPr>
          <w:ilvl w:val="0"/>
          <w:numId w:val="1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овладение учащимися знаниями об основных этапах развития человеческого общества с древности до наших дней, при особом внимании к месту и роли России во всемирно-историческом процессе; </w:t>
      </w:r>
    </w:p>
    <w:p w:rsidR="0017084E" w:rsidRPr="002C13F0" w:rsidRDefault="0017084E" w:rsidP="00E64B9A">
      <w:pPr>
        <w:numPr>
          <w:ilvl w:val="0"/>
          <w:numId w:val="1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воспитание учащихся в духе патриотизма, уважения к своему Отечеству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 </w:t>
      </w:r>
    </w:p>
    <w:p w:rsidR="0017084E" w:rsidRPr="002C13F0" w:rsidRDefault="0017084E" w:rsidP="00E64B9A">
      <w:pPr>
        <w:numPr>
          <w:ilvl w:val="0"/>
          <w:numId w:val="1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 </w:t>
      </w:r>
    </w:p>
    <w:p w:rsidR="0017084E" w:rsidRPr="002C13F0" w:rsidRDefault="0017084E" w:rsidP="00E64B9A">
      <w:pPr>
        <w:numPr>
          <w:ilvl w:val="0"/>
          <w:numId w:val="1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 </w:t>
      </w:r>
    </w:p>
    <w:p w:rsidR="00CF283E" w:rsidRDefault="00CF283E" w:rsidP="00A154E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E342A2" w:rsidRDefault="00E342A2" w:rsidP="0017084E">
      <w:pPr>
        <w:pStyle w:val="a5"/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E342A2" w:rsidRDefault="00E342A2" w:rsidP="0017084E">
      <w:pPr>
        <w:pStyle w:val="a5"/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E342A2" w:rsidRDefault="00E342A2" w:rsidP="0017084E">
      <w:pPr>
        <w:pStyle w:val="a5"/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E342A2" w:rsidRDefault="00E342A2" w:rsidP="0017084E">
      <w:pPr>
        <w:pStyle w:val="a5"/>
        <w:jc w:val="center"/>
        <w:rPr>
          <w:rFonts w:ascii="Times New Roman" w:hAnsi="Times New Roman"/>
          <w:b/>
          <w:snapToGrid w:val="0"/>
          <w:sz w:val="24"/>
          <w:szCs w:val="24"/>
        </w:rPr>
      </w:pPr>
    </w:p>
    <w:p w:rsidR="00A154E3" w:rsidRDefault="00A154E3" w:rsidP="0017084E">
      <w:pPr>
        <w:pStyle w:val="a5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EF7D1A">
        <w:rPr>
          <w:rFonts w:ascii="Times New Roman" w:hAnsi="Times New Roman"/>
          <w:b/>
          <w:snapToGrid w:val="0"/>
          <w:sz w:val="24"/>
          <w:szCs w:val="24"/>
        </w:rPr>
        <w:t>ПЛАНИРУЕМЫЕ РЕЗУЛЬТАТЫ ОСВОЕНИЯ УЧЕБНОГО ПРЕДМЕТА</w:t>
      </w:r>
      <w:r w:rsidR="006972F1">
        <w:rPr>
          <w:rFonts w:ascii="Times New Roman" w:hAnsi="Times New Roman"/>
          <w:b/>
          <w:snapToGrid w:val="0"/>
          <w:sz w:val="24"/>
          <w:szCs w:val="24"/>
        </w:rPr>
        <w:t xml:space="preserve"> «ИСТОРИЯ»</w:t>
      </w:r>
    </w:p>
    <w:p w:rsidR="00A154E3" w:rsidRPr="00625DAE" w:rsidRDefault="00A154E3" w:rsidP="00A154E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041B2" w:rsidRPr="00AD5C1C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  <w:b/>
          <w:u w:val="single"/>
        </w:rPr>
      </w:pPr>
      <w:r w:rsidRPr="00AD5C1C">
        <w:rPr>
          <w:rStyle w:val="dash041e005f0431005f044b005f0447005f043d005f044b005f0439005f005fchar1char1"/>
          <w:b/>
          <w:u w:val="single"/>
        </w:rPr>
        <w:t>Личностные: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 xml:space="preserve">1. </w:t>
      </w:r>
      <w:r w:rsidRPr="005041B2">
        <w:rPr>
          <w:rStyle w:val="dash041e005f0431005f044b005f0447005f043d005f044b005f0439005f005fchar1char1"/>
        </w:rPr>
        <w:t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</w:t>
      </w:r>
      <w:r w:rsidRPr="005041B2">
        <w:rPr>
          <w:rStyle w:val="dash041e005f0431005f044b005f0447005f043d005f044b005f0439005f005fchar1char1"/>
        </w:rPr>
        <w:lastRenderedPageBreak/>
        <w:t>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AD5C1C" w:rsidRPr="00F54D87" w:rsidRDefault="005041B2" w:rsidP="00F54D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41B2">
        <w:rPr>
          <w:rStyle w:val="dash041e005f0431005f044b005f0447005f043d005f044b005f0439005f005fchar1char1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AD5C1C" w:rsidRP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Метапредметные:</w:t>
      </w:r>
    </w:p>
    <w:p w:rsidR="00AD5C1C" w:rsidRP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анализировать и обосновывать применение соответствующего инструментария для выполнения учебной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явление из общего ряда других явлений;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строить рассуждение от общих закономерностей к частным явлениям и от частных явлений к общим закономерностям;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вербализовать эмоциональное впечатление, оказанное на него источником;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обозначать символом и знаком предмет и/или явление;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доказательство: прямое, косвенное, от противного;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Смысловое чтение.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резюмировать главную идею текста;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критически оценивать содержание и форму текста.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свое отношение к природной среде;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необходимые ключевые поисковые слова и запросы;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AD5C1C" w:rsidRDefault="00AD5C1C" w:rsidP="00AD5C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5C1C" w:rsidRPr="00AD5C1C" w:rsidRDefault="00AD5C1C" w:rsidP="00AD5C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Коммуникативные УУД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AD5C1C" w:rsidRPr="00AD5C1C" w:rsidRDefault="00AD5C1C" w:rsidP="00AD5C1C">
      <w:pPr>
        <w:pStyle w:val="a3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возможные роли в совместной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играть определенную роль в совместной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предлагать альтернативное решение в конфликтной ситуации;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общую точку зрения в дискуссии;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AD5C1C" w:rsidRPr="00AD5C1C" w:rsidRDefault="00AD5C1C" w:rsidP="00AD5C1C">
      <w:pPr>
        <w:widowControl w:val="0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AD5C1C" w:rsidRPr="00AD5C1C" w:rsidRDefault="00AD5C1C" w:rsidP="00AD5C1C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информацию с учетом этических и правовых норм;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создавать информационные ресурсы разного типа и для разных аудиторий, соблюдать информационную гигиену и правила </w:t>
      </w:r>
      <w:r w:rsidRPr="00AD5C1C">
        <w:rPr>
          <w:rFonts w:ascii="Times New Roman" w:hAnsi="Times New Roman"/>
          <w:sz w:val="24"/>
          <w:szCs w:val="24"/>
        </w:rPr>
        <w:lastRenderedPageBreak/>
        <w:t>информационной безопасности.</w:t>
      </w:r>
    </w:p>
    <w:p w:rsidR="00045795" w:rsidRDefault="00045795" w:rsidP="001708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редметные:</w:t>
      </w:r>
    </w:p>
    <w:p w:rsidR="002C13F0" w:rsidRPr="002C13F0" w:rsidRDefault="002C13F0" w:rsidP="00170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2C13F0">
        <w:rPr>
          <w:rFonts w:ascii="Times New Roman" w:hAnsi="Times New Roman" w:cs="Times New Roman"/>
          <w:sz w:val="24"/>
          <w:szCs w:val="24"/>
        </w:rPr>
        <w:t xml:space="preserve"> освоения курса истории на уровне основного общего образования предполагают, что у учащегося сформированы:</w:t>
      </w:r>
    </w:p>
    <w:p w:rsidR="002C13F0" w:rsidRPr="002C13F0" w:rsidRDefault="002C13F0" w:rsidP="002C13F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целостные представления об историческом пути человечества, разных народов и государств как необходимой основы миропонимания и познания современного общества; о преемственности исторических эпох и непрерывности исторических процессов; о месте и роли России в мировой истории;</w:t>
      </w:r>
    </w:p>
    <w:p w:rsidR="002C13F0" w:rsidRPr="002C13F0" w:rsidRDefault="002C13F0" w:rsidP="002C13F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базовые исторические знания об основных этапах и закономерностях развития человеческого общества с древности до наших дней;</w:t>
      </w:r>
    </w:p>
    <w:p w:rsidR="002C13F0" w:rsidRPr="002C13F0" w:rsidRDefault="002C13F0" w:rsidP="002C13F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2C13F0" w:rsidRPr="002C13F0" w:rsidRDefault="002C13F0" w:rsidP="002C13F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способность применять исторические знания для осмысления общественных событий и явлений прошлого и современности;</w:t>
      </w:r>
    </w:p>
    <w:p w:rsidR="002C13F0" w:rsidRPr="002C13F0" w:rsidRDefault="002C13F0" w:rsidP="002C13F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ней;</w:t>
      </w:r>
    </w:p>
    <w:p w:rsidR="002C13F0" w:rsidRPr="002C13F0" w:rsidRDefault="002C13F0" w:rsidP="002C13F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информацию;</w:t>
      </w:r>
    </w:p>
    <w:p w:rsidR="002C13F0" w:rsidRPr="002C13F0" w:rsidRDefault="002C13F0" w:rsidP="002C13F0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уважение к мировому и отечественному историческому наследию, культуре своего и других народов; 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2C13F0" w:rsidRPr="002C13F0" w:rsidRDefault="002C13F0" w:rsidP="002C13F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История Древнего мира (5 класс)</w:t>
      </w:r>
    </w:p>
    <w:p w:rsidR="002C13F0" w:rsidRPr="002C13F0" w:rsidRDefault="002C13F0" w:rsidP="002C13F0">
      <w:pPr>
        <w:pStyle w:val="a8"/>
        <w:spacing w:line="240" w:lineRule="auto"/>
        <w:ind w:firstLine="709"/>
        <w:rPr>
          <w:b/>
          <w:sz w:val="24"/>
        </w:rPr>
      </w:pPr>
      <w:r w:rsidRPr="002C13F0">
        <w:rPr>
          <w:b/>
          <w:sz w:val="24"/>
        </w:rPr>
        <w:t>Выпускник научится: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определять место исторических событий во времени, объяснять смысл основных хронологических понятий, терминов (тысячелетие, век, до нашей эры, нашей эры);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проводить поиск информации в отрывках исторических текстов, материальных памятниках Древнего мира;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раскрывать характерные, существенные черты: а) 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 положения основных групп населения в древневосточных и античных обществах (правители и подданные, свободные и рабы); в) религиозных верований людей в древности;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объяснять, в чем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>• давать оценку наиболее значительным событиям и личностям древней истории.</w:t>
      </w:r>
    </w:p>
    <w:p w:rsidR="002C13F0" w:rsidRPr="002C13F0" w:rsidRDefault="002C13F0" w:rsidP="001708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i/>
          <w:sz w:val="24"/>
          <w:szCs w:val="24"/>
        </w:rPr>
        <w:t>• давать характеристику общественного строя древних государств;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>сопоставлять свидетельства различных исторических источников, выявляя в них общее и различия;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>видеть проявления влияния античного искусства в окружающей среде;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>высказывать суждения о значении и месте исторического и культурного наследия древних обществ в мировой истории.</w:t>
      </w:r>
    </w:p>
    <w:p w:rsidR="002C13F0" w:rsidRPr="002C13F0" w:rsidRDefault="002C13F0" w:rsidP="002C13F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 xml:space="preserve">История Средних веков. </w:t>
      </w:r>
      <w:r w:rsidRPr="002C13F0">
        <w:rPr>
          <w:rFonts w:ascii="Times New Roman" w:hAnsi="Times New Roman" w:cs="Times New Roman"/>
          <w:b/>
          <w:bCs/>
          <w:sz w:val="24"/>
          <w:szCs w:val="24"/>
        </w:rPr>
        <w:t>От Древней Руси к Российскому государству (</w:t>
      </w:r>
      <w:r w:rsidRPr="002C13F0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2C13F0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2C13F0">
        <w:rPr>
          <w:rFonts w:ascii="Times New Roman" w:hAnsi="Times New Roman" w:cs="Times New Roman"/>
          <w:b/>
          <w:sz w:val="24"/>
          <w:szCs w:val="24"/>
          <w:lang w:val="en-US"/>
        </w:rPr>
        <w:t>XV</w:t>
      </w:r>
      <w:r w:rsidRPr="002C13F0">
        <w:rPr>
          <w:rFonts w:ascii="Times New Roman" w:hAnsi="Times New Roman" w:cs="Times New Roman"/>
          <w:b/>
          <w:sz w:val="24"/>
          <w:szCs w:val="24"/>
        </w:rPr>
        <w:t xml:space="preserve"> вв.) (6 класс)</w:t>
      </w:r>
    </w:p>
    <w:p w:rsidR="002C13F0" w:rsidRPr="002C13F0" w:rsidRDefault="002C13F0" w:rsidP="002C13F0">
      <w:pPr>
        <w:pStyle w:val="a8"/>
        <w:spacing w:line="240" w:lineRule="auto"/>
        <w:ind w:firstLine="709"/>
        <w:rPr>
          <w:b/>
          <w:sz w:val="24"/>
        </w:rPr>
      </w:pPr>
      <w:r w:rsidRPr="002C13F0">
        <w:rPr>
          <w:b/>
          <w:sz w:val="24"/>
        </w:rPr>
        <w:t>Выпускник научится: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локализовать во времени общие рамки и события Средневековья, этапы становления и развития Российского государства; соотносить хронологию истории Руси и всеобщей истории;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объяснять причины и следствия ключевых событий отечественной и всеобщей истории Средних веков;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2C13F0" w:rsidRPr="002C13F0" w:rsidRDefault="002C13F0" w:rsidP="001708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>давать сопоставительную характеристику политического устройства государств Средневековья (Русь, Запад, Восток);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>сравнивать свидетельства различных исторических источников, выявляя в них общее и различия;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>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 xml:space="preserve">История Нового времени. </w:t>
      </w:r>
      <w:r w:rsidRPr="002C13F0">
        <w:rPr>
          <w:rFonts w:ascii="Times New Roman" w:hAnsi="Times New Roman" w:cs="Times New Roman"/>
          <w:b/>
          <w:bCs/>
          <w:sz w:val="24"/>
          <w:szCs w:val="24"/>
        </w:rPr>
        <w:t>Россия в XVI – Х</w:t>
      </w:r>
      <w:r w:rsidRPr="002C13F0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2C13F0">
        <w:rPr>
          <w:rFonts w:ascii="Times New Roman" w:hAnsi="Times New Roman" w:cs="Times New Roman"/>
          <w:b/>
          <w:bCs/>
          <w:sz w:val="24"/>
          <w:szCs w:val="24"/>
        </w:rPr>
        <w:t>Х веках</w:t>
      </w:r>
      <w:r w:rsidRPr="002C13F0">
        <w:rPr>
          <w:rFonts w:ascii="Times New Roman" w:hAnsi="Times New Roman" w:cs="Times New Roman"/>
          <w:b/>
          <w:sz w:val="24"/>
          <w:szCs w:val="24"/>
        </w:rPr>
        <w:t xml:space="preserve"> (7</w:t>
      </w:r>
      <w:r w:rsidRPr="002C13F0">
        <w:rPr>
          <w:rFonts w:ascii="Times New Roman" w:hAnsi="Times New Roman" w:cs="Times New Roman"/>
          <w:sz w:val="24"/>
          <w:szCs w:val="24"/>
        </w:rPr>
        <w:t>–</w:t>
      </w:r>
      <w:r w:rsidRPr="002C13F0">
        <w:rPr>
          <w:rFonts w:ascii="Times New Roman" w:hAnsi="Times New Roman" w:cs="Times New Roman"/>
          <w:b/>
          <w:sz w:val="24"/>
          <w:szCs w:val="24"/>
        </w:rPr>
        <w:t>9 класс)</w:t>
      </w:r>
    </w:p>
    <w:p w:rsidR="002C13F0" w:rsidRPr="002C13F0" w:rsidRDefault="002C13F0" w:rsidP="002C13F0">
      <w:pPr>
        <w:pStyle w:val="a8"/>
        <w:spacing w:line="240" w:lineRule="auto"/>
        <w:ind w:firstLine="709"/>
        <w:rPr>
          <w:b/>
          <w:sz w:val="24"/>
        </w:rPr>
      </w:pPr>
      <w:r w:rsidRPr="002C13F0">
        <w:rPr>
          <w:b/>
          <w:sz w:val="24"/>
        </w:rPr>
        <w:t>Выпускник научится: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• анализировать информацию различных источников по отечественной и всеобщей истории Нового времени;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раскрывать характерные, существенные черты: а) экономического и социального развития России и других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общественных ценностях; д) художественной культуры Нового времени;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сопоставлять развитие России и других стран в Новое время, сравнивать исторические ситуации и события;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давать оценку событиям и личностям отечественной и всеобщей истории Нового времени.</w:t>
      </w:r>
    </w:p>
    <w:p w:rsidR="002C13F0" w:rsidRPr="002C13F0" w:rsidRDefault="002C13F0" w:rsidP="001708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>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сравнивать развитие России и других стран в Новое время, объяснять, в чем заключались общие черты и особенности;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• </w:t>
      </w:r>
      <w:r w:rsidRPr="002C13F0">
        <w:rPr>
          <w:rFonts w:ascii="Times New Roman" w:hAnsi="Times New Roman" w:cs="Times New Roman"/>
          <w:i/>
          <w:sz w:val="24"/>
          <w:szCs w:val="24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 д.</w:t>
      </w:r>
    </w:p>
    <w:p w:rsidR="004A02D5" w:rsidRDefault="004A02D5" w:rsidP="0004579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084E" w:rsidRDefault="0017084E" w:rsidP="00F54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084E" w:rsidRDefault="0017084E" w:rsidP="00F54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D87" w:rsidRDefault="00D25EA1" w:rsidP="00F54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EA1">
        <w:rPr>
          <w:rFonts w:ascii="Times New Roman" w:hAnsi="Times New Roman" w:cs="Times New Roman"/>
          <w:b/>
          <w:sz w:val="24"/>
          <w:szCs w:val="24"/>
        </w:rPr>
        <w:t>С</w:t>
      </w:r>
      <w:r w:rsidR="00106CEC">
        <w:rPr>
          <w:rFonts w:ascii="Times New Roman" w:hAnsi="Times New Roman" w:cs="Times New Roman"/>
          <w:b/>
          <w:sz w:val="24"/>
          <w:szCs w:val="24"/>
        </w:rPr>
        <w:t>ОДЕРЖАНИЕ УЧЕБНОГО ПРЕДМЕТА</w:t>
      </w:r>
      <w:r w:rsidR="006972F1">
        <w:rPr>
          <w:rFonts w:ascii="Times New Roman" w:hAnsi="Times New Roman" w:cs="Times New Roman"/>
          <w:b/>
          <w:sz w:val="24"/>
          <w:szCs w:val="24"/>
        </w:rPr>
        <w:t xml:space="preserve"> «ИСТОРИЯ»</w:t>
      </w:r>
    </w:p>
    <w:p w:rsidR="002C13F0" w:rsidRPr="002C13F0" w:rsidRDefault="002C13F0" w:rsidP="001708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История России. Всеобщая история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История России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От Древней Руси к Российскому государству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Роль и место России в мировой истории. Проблемы периодизации российской истории. Источники по истории России. Основные этапы развития исторической мысли в России.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Народы и государства на территории нашей страны в древности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Заселение территории нашей страны человеком. Каменный век. </w:t>
      </w:r>
      <w:r w:rsidRPr="002C13F0">
        <w:rPr>
          <w:rFonts w:ascii="Times New Roman" w:hAnsi="Times New Roman" w:cs="Times New Roman"/>
          <w:i/>
          <w:sz w:val="24"/>
          <w:szCs w:val="24"/>
        </w:rPr>
        <w:t>Особенности перехода от присваивающего хозяйства к производящему на территории Северной Евразии. Ареалы древнейшего земледелия и скотоводства. Появление металлических орудий и их влияние на первобытное общество. Центры древнейшей металлургии в Северной Евразии. 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Народы, проживавшие на этой территории до середины I тысячелетия до н.э.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Античные города-государства Северного Причерноморья. Боспорское царство. Скифское царство. Дербент.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Восточная Европа в середине I тыс. н. э.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Великое переселение народов. </w:t>
      </w:r>
      <w:r w:rsidRPr="002C13F0">
        <w:rPr>
          <w:rFonts w:ascii="Times New Roman" w:hAnsi="Times New Roman" w:cs="Times New Roman"/>
          <w:i/>
          <w:sz w:val="24"/>
          <w:szCs w:val="24"/>
        </w:rPr>
        <w:t>Миграция готов. Нашествие гуннов.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Вопрос о славянской прародине и происхождении славян. Расселение славян, их разделение на три ветви – восточных, западных и южных. </w:t>
      </w:r>
      <w:r w:rsidRPr="002C13F0">
        <w:rPr>
          <w:rFonts w:ascii="Times New Roman" w:hAnsi="Times New Roman" w:cs="Times New Roman"/>
          <w:i/>
          <w:sz w:val="24"/>
          <w:szCs w:val="24"/>
        </w:rPr>
        <w:t>Славянские общности Восточной Европы.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 Страны и народы Восточной Европы, Сибири и Дальнего Востока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. Тюркский каганат. Хазарский каганат. Волжская Булгария.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Образование государства Русь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i/>
          <w:sz w:val="24"/>
          <w:szCs w:val="24"/>
        </w:rPr>
        <w:t xml:space="preserve">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i/>
          <w:sz w:val="24"/>
          <w:szCs w:val="24"/>
        </w:rPr>
        <w:t>Государства Центральной и Западной Европы. Первые известия о Руси.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Проблема образования Древнерусского государства. Начало династии Рюриковичей.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из варяг в греки. Волжский торговый путь.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Принятие христианства и его значение. Византийское наследие на Руси.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Русь в конце X – начале XII 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Руси: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</w:t>
      </w:r>
      <w:r w:rsidRPr="002C13F0">
        <w:rPr>
          <w:rFonts w:ascii="Times New Roman" w:hAnsi="Times New Roman" w:cs="Times New Roman"/>
          <w:i/>
          <w:sz w:val="24"/>
          <w:szCs w:val="24"/>
        </w:rPr>
        <w:t>церковные уставы.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Русь в социально-политическом контексте Евразии. Внешняя политика и международные связи: отношения с Византией, печенегами, половцами </w:t>
      </w:r>
      <w:r w:rsidRPr="002C13F0">
        <w:rPr>
          <w:rFonts w:ascii="Times New Roman" w:hAnsi="Times New Roman" w:cs="Times New Roman"/>
          <w:i/>
          <w:sz w:val="24"/>
          <w:szCs w:val="24"/>
        </w:rPr>
        <w:t>(Дешт-и-Кипчак</w:t>
      </w:r>
      <w:r w:rsidRPr="002C13F0">
        <w:rPr>
          <w:rFonts w:ascii="Times New Roman" w:hAnsi="Times New Roman" w:cs="Times New Roman"/>
          <w:sz w:val="24"/>
          <w:szCs w:val="24"/>
        </w:rPr>
        <w:t xml:space="preserve">), </w:t>
      </w:r>
      <w:r w:rsidRPr="002C13F0">
        <w:rPr>
          <w:rFonts w:ascii="Times New Roman" w:hAnsi="Times New Roman" w:cs="Times New Roman"/>
          <w:i/>
          <w:sz w:val="24"/>
          <w:szCs w:val="24"/>
        </w:rPr>
        <w:t>странами Центральной, Западной и Северной Европы.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Культурное пространство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Русь в культурном контексте Евразии. Картина мира средневекового человека. Повседневная жизнь, сельский и городской быт. Положение женщины. Дети и их воспитание. Календарь и хронология.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Древнерусская культура.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</w:t>
      </w:r>
      <w:r w:rsidRPr="002C13F0">
        <w:rPr>
          <w:rFonts w:ascii="Times New Roman" w:hAnsi="Times New Roman" w:cs="Times New Roman"/>
          <w:i/>
          <w:sz w:val="24"/>
          <w:szCs w:val="24"/>
        </w:rPr>
        <w:t>«Новгородская псалтирь». «Остромирово Евангелие».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Появление древнерусской литературы. </w:t>
      </w:r>
      <w:r w:rsidRPr="002C13F0">
        <w:rPr>
          <w:rFonts w:ascii="Times New Roman" w:hAnsi="Times New Roman" w:cs="Times New Roman"/>
          <w:i/>
          <w:sz w:val="24"/>
          <w:szCs w:val="24"/>
        </w:rPr>
        <w:t>«Слово о Законе и Благодати».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Русь в середине XII – начале XIII 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Эволюция общественного строя и права. Внешняя политика русских земель в евразийском контексте.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Русские земли в середине XIII - XIV в</w:t>
      </w:r>
      <w:r w:rsidRPr="002C13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(т.н. «ордынское иго»).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Южные и западные русские земли. Возникновение Литовского государства и включение в его состав части русских земель.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Северо-западные земли: Новгородская и Псковская. Политический строй Новгорода и Пскова. Роль вече и князя. Новгород в системе балтийских связей.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Ордена крестоносцев и борьба с их экспансией на западных границах Руси. Александр Невский: его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Перенос митрополичьей кафедры в Москву. Роль православной церкви в ордынский период русской истории. Сергий Радонежский. Расцвет раннемосковского искусства. Соборы Кремля.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Народы и государства степной зоны Восточной Европы и Сибири в XIII-XV вв.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r w:rsidRPr="002C13F0">
        <w:rPr>
          <w:rFonts w:ascii="Times New Roman" w:hAnsi="Times New Roman" w:cs="Times New Roman"/>
          <w:i/>
          <w:sz w:val="24"/>
          <w:szCs w:val="24"/>
        </w:rPr>
        <w:t>Касимовское ханство.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Дикое поле. Народы Северного Кавказа. </w:t>
      </w:r>
      <w:r w:rsidRPr="002C13F0">
        <w:rPr>
          <w:rFonts w:ascii="Times New Roman" w:hAnsi="Times New Roman" w:cs="Times New Roman"/>
          <w:i/>
          <w:sz w:val="24"/>
          <w:szCs w:val="24"/>
        </w:rPr>
        <w:t>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Культурное пространство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i/>
          <w:sz w:val="24"/>
          <w:szCs w:val="24"/>
        </w:rPr>
        <w:t>Изменения в представлениях о картине мира в Евразии в связи с завершением монгольских завоеваний.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</w:t>
      </w: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Летописание. Памятники Куликовского цикла. Жития. Епифаний Премудрый. Архитектура. Изобразительное искусство. Феофан Грек. Андрей Рублев.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Формирование единого Русского государства в XV веке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Василий Темный.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Новгород и Псков в XV в.: политический строй, отношения с Москвой, Ливонским орденом, Ганзой, Великим княжеством Литовским. </w:t>
      </w:r>
      <w:r w:rsidRPr="002C13F0">
        <w:rPr>
          <w:rFonts w:ascii="Times New Roman" w:hAnsi="Times New Roman" w:cs="Times New Roman"/>
          <w:sz w:val="24"/>
          <w:szCs w:val="24"/>
        </w:rPr>
        <w:t xml:space="preserve">Падение Византии и 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</w:r>
      <w:r w:rsidRPr="002C13F0">
        <w:rPr>
          <w:rFonts w:ascii="Times New Roman" w:hAnsi="Times New Roman" w:cs="Times New Roman"/>
          <w:i/>
          <w:sz w:val="24"/>
          <w:szCs w:val="24"/>
        </w:rPr>
        <w:t>Формирование аппарата управления единого государства. Перемены в устройстве двора великого князя:</w:t>
      </w:r>
      <w:r w:rsidRPr="002C13F0">
        <w:rPr>
          <w:rFonts w:ascii="Times New Roman" w:hAnsi="Times New Roman" w:cs="Times New Roman"/>
          <w:sz w:val="24"/>
          <w:szCs w:val="24"/>
        </w:rPr>
        <w:t xml:space="preserve"> новая государственная символика; царский титул и регалии; дворцовое и церковное строительство. Московский Кремль.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Культурное пространство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Изменения восприятия мира. Сакрализация великокняжеской власти. Флорентийская уния. Установление автокефалии русской церкви. </w:t>
      </w:r>
      <w:r w:rsidRPr="002C13F0">
        <w:rPr>
          <w:rFonts w:ascii="Times New Roman" w:hAnsi="Times New Roman" w:cs="Times New Roman"/>
          <w:i/>
          <w:sz w:val="24"/>
          <w:szCs w:val="24"/>
        </w:rPr>
        <w:t>Внутрицерковная борьба (иосифляне и нестяжатели, ереси).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Изобразительное искусство. </w:t>
      </w:r>
      <w:r w:rsidRPr="002C13F0">
        <w:rPr>
          <w:rFonts w:ascii="Times New Roman" w:hAnsi="Times New Roman" w:cs="Times New Roman"/>
          <w:i/>
          <w:sz w:val="24"/>
          <w:szCs w:val="24"/>
        </w:rPr>
        <w:t>Повседневная жизнь горожан и сельских жителей в древнерусский и раннемосковский периоды.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Региональный компонент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Наш регион в древности и средневековье.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Россия В XVI – XVII вв.: от великого княжества к царству. Россия в XVI веке.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государства.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Органы государственной власти. Приказная система: формирование первых приказных учреждений. Боярская дума, ее роль в управлении государством. </w:t>
      </w:r>
      <w:r w:rsidRPr="002C13F0">
        <w:rPr>
          <w:rFonts w:ascii="Times New Roman" w:hAnsi="Times New Roman" w:cs="Times New Roman"/>
          <w:i/>
          <w:sz w:val="24"/>
          <w:szCs w:val="24"/>
        </w:rPr>
        <w:t>«Малая дума».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Местничество. Местное управление: наместники и волостели, система кормлений. Государство и церковь.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Регентство Елены Глинской. Сопротивление удельных князей великокняжеской власти. </w:t>
      </w:r>
      <w:r w:rsidRPr="002C13F0">
        <w:rPr>
          <w:rFonts w:ascii="Times New Roman" w:hAnsi="Times New Roman" w:cs="Times New Roman"/>
          <w:i/>
          <w:sz w:val="24"/>
          <w:szCs w:val="24"/>
        </w:rPr>
        <w:t>Мятеж князя Андрея Старицкого.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Унификация денежной системы. </w:t>
      </w:r>
      <w:r w:rsidRPr="002C13F0">
        <w:rPr>
          <w:rFonts w:ascii="Times New Roman" w:hAnsi="Times New Roman" w:cs="Times New Roman"/>
          <w:i/>
          <w:sz w:val="24"/>
          <w:szCs w:val="24"/>
        </w:rPr>
        <w:t>Стародубская война с Польшей и Литвой.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Период боярского правления. Борьба за власть между боярскими кланами Шуйских, Бельских и Глинских. Губная реформа. Московское восстание 1547 г.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Ереси Матвея Башкина и Феодосия Косого.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Принятие Иваном IV царского титула. Реформы середины XVI в. «Избранная рада»: ее состав и значение. Появление Земских соборов: </w:t>
      </w:r>
      <w:r w:rsidRPr="002C13F0">
        <w:rPr>
          <w:rFonts w:ascii="Times New Roman" w:hAnsi="Times New Roman" w:cs="Times New Roman"/>
          <w:i/>
          <w:sz w:val="24"/>
          <w:szCs w:val="24"/>
        </w:rPr>
        <w:t>дискуссии о характере народного представительства.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Отмена кормлений. Система налогообложения. Судебник 1550 г. Стоглавый собор. Земская реформа – формирование органов местного самоуправления.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</w:t>
      </w: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ханством. Набег Девлет-Гирея 1571 г. и сожжение Москвы. Битва при Молодях.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Социальная структура российского общества. Дворянство. </w:t>
      </w:r>
      <w:r w:rsidRPr="002C13F0">
        <w:rPr>
          <w:rFonts w:ascii="Times New Roman" w:hAnsi="Times New Roman" w:cs="Times New Roman"/>
          <w:i/>
          <w:sz w:val="24"/>
          <w:szCs w:val="24"/>
        </w:rPr>
        <w:t>Служилые и неслужилые люди. Формирование Государева двора и «служилых городов».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Торгово-ремесленное население городов. Духовенство. Начало закрепощения крестьян: указ о «заповедных летах». Формирование вольного казачества.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Многонациональный состав населения Русского государства. </w:t>
      </w:r>
      <w:r w:rsidRPr="002C13F0">
        <w:rPr>
          <w:rFonts w:ascii="Times New Roman" w:hAnsi="Times New Roman" w:cs="Times New Roman"/>
          <w:i/>
          <w:sz w:val="24"/>
          <w:szCs w:val="24"/>
        </w:rPr>
        <w:t>Финно-угорские народы</w:t>
      </w:r>
      <w:r w:rsidRPr="002C13F0">
        <w:rPr>
          <w:rFonts w:ascii="Times New Roman" w:hAnsi="Times New Roman" w:cs="Times New Roman"/>
          <w:sz w:val="24"/>
          <w:szCs w:val="24"/>
        </w:rPr>
        <w:t xml:space="preserve">. Народы Поволжья после присоединения к России. </w:t>
      </w:r>
      <w:r w:rsidRPr="002C13F0">
        <w:rPr>
          <w:rFonts w:ascii="Times New Roman" w:hAnsi="Times New Roman" w:cs="Times New Roman"/>
          <w:i/>
          <w:sz w:val="24"/>
          <w:szCs w:val="24"/>
        </w:rPr>
        <w:t>Служилые татары. Выходцы из стран Европы на государевой службе. Сосуществование религий в Российском государстве.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Русская Православная церковь. </w:t>
      </w:r>
      <w:r w:rsidRPr="002C13F0">
        <w:rPr>
          <w:rFonts w:ascii="Times New Roman" w:hAnsi="Times New Roman" w:cs="Times New Roman"/>
          <w:i/>
          <w:sz w:val="24"/>
          <w:szCs w:val="24"/>
        </w:rPr>
        <w:t>Мусульманское духовенство.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Россия в конце XVI в. Опричнина, дискуссия о ее причинах и характере. Опричный террор. Разгром Новгорода и Пскова.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Московские казни 1570 г. </w:t>
      </w:r>
      <w:r w:rsidRPr="002C13F0">
        <w:rPr>
          <w:rFonts w:ascii="Times New Roman" w:hAnsi="Times New Roman" w:cs="Times New Roman"/>
          <w:sz w:val="24"/>
          <w:szCs w:val="24"/>
        </w:rPr>
        <w:t xml:space="preserve">Результаты и последствия опричнины. Противоречивость личности Ивана Грозного и проводимых им преобразований. Цена реформ.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Царь Федор Иванович. Борьба за власть в боярском окружении. Правление Бориса Годунова. Учреждение патриаршества. </w:t>
      </w:r>
      <w:r w:rsidRPr="002C13F0">
        <w:rPr>
          <w:rFonts w:ascii="Times New Roman" w:hAnsi="Times New Roman" w:cs="Times New Roman"/>
          <w:i/>
          <w:sz w:val="24"/>
          <w:szCs w:val="24"/>
        </w:rPr>
        <w:t>Тявзинский мирный договор со Швецией</w:t>
      </w:r>
      <w:proofErr w:type="gramStart"/>
      <w:r w:rsidRPr="002C13F0">
        <w:rPr>
          <w:rFonts w:ascii="Times New Roman" w:hAnsi="Times New Roman" w:cs="Times New Roman"/>
          <w:i/>
          <w:sz w:val="24"/>
          <w:szCs w:val="24"/>
        </w:rPr>
        <w:t>:в</w:t>
      </w:r>
      <w:proofErr w:type="gramEnd"/>
      <w:r w:rsidRPr="002C13F0">
        <w:rPr>
          <w:rFonts w:ascii="Times New Roman" w:hAnsi="Times New Roman" w:cs="Times New Roman"/>
          <w:i/>
          <w:sz w:val="24"/>
          <w:szCs w:val="24"/>
        </w:rPr>
        <w:t>осстановление позиций России в Прибалтике.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Противостояние с Крымским ханством. </w:t>
      </w:r>
      <w:r w:rsidRPr="002C13F0">
        <w:rPr>
          <w:rFonts w:ascii="Times New Roman" w:hAnsi="Times New Roman" w:cs="Times New Roman"/>
          <w:i/>
          <w:sz w:val="24"/>
          <w:szCs w:val="24"/>
        </w:rPr>
        <w:t>Отражение набега Гази-Гирея в 1591 г.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Смута в России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Династический кризис. Земский собор 1598 г. и избрание на царство Бориса Годунова. Политика Бориса Годунова, </w:t>
      </w:r>
      <w:r w:rsidRPr="002C13F0">
        <w:rPr>
          <w:rFonts w:ascii="Times New Roman" w:hAnsi="Times New Roman" w:cs="Times New Roman"/>
          <w:i/>
          <w:sz w:val="24"/>
          <w:szCs w:val="24"/>
        </w:rPr>
        <w:t>в т. ч. в отношении боярства. Опала семейства Романовых.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Голод 1601-1603 гг. и обострение социально-экономического кризиса.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Смутное время начала XVII в., дискуссия о его причинах. Самозванцы и самозванство. Личность Лжедмитрия I и его политика. Восстание 1606 г. и убийство самозванца.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Царь Василий Шуйский. Восстание Ивана Болотникова.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Выборгский договор между Россией и Швецией. </w:t>
      </w:r>
      <w:r w:rsidRPr="002C13F0">
        <w:rPr>
          <w:rFonts w:ascii="Times New Roman" w:hAnsi="Times New Roman" w:cs="Times New Roman"/>
          <w:sz w:val="24"/>
          <w:szCs w:val="24"/>
        </w:rPr>
        <w:t xml:space="preserve">Поход войска М.В. Скопина-Шуйского и Я.-П. Делагарди и распад тушинского лагеря. Открытое вступление в войну против России Речи Посполитой. Оборона Смоленска.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ополчения. Захват Новгорода шведскими войсками. «Совет всей земли». Освобождение Москвы в 1612 г.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Земский собор 1613 г. и его роль в укреплении государственности. Избрание на царство Михаила Федоровича Романова.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Борьба с казачьими выступлениями против центральной власти. </w:t>
      </w:r>
      <w:r w:rsidRPr="002C13F0">
        <w:rPr>
          <w:rFonts w:ascii="Times New Roman" w:hAnsi="Times New Roman" w:cs="Times New Roman"/>
          <w:sz w:val="24"/>
          <w:szCs w:val="24"/>
        </w:rPr>
        <w:t xml:space="preserve">Столбовский мир со Швецией: утрата выхода к Балтийскому морю. </w:t>
      </w:r>
      <w:r w:rsidRPr="002C13F0">
        <w:rPr>
          <w:rFonts w:ascii="Times New Roman" w:hAnsi="Times New Roman" w:cs="Times New Roman"/>
          <w:i/>
          <w:sz w:val="24"/>
          <w:szCs w:val="24"/>
        </w:rPr>
        <w:t>Продолжение войны с Речью Посполитой. Поход принца Владислава на Москву.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Заключение Деулинского перемирия с Речью Посполитой. Итоги и последствия Смутного времени.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Россия в XVII веке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Россия при первых Романовых. Царствование Михаила Федоровича. Восстановление экономического потенциала страны. </w:t>
      </w:r>
      <w:r w:rsidRPr="002C13F0">
        <w:rPr>
          <w:rFonts w:ascii="Times New Roman" w:hAnsi="Times New Roman" w:cs="Times New Roman"/>
          <w:i/>
          <w:sz w:val="24"/>
          <w:szCs w:val="24"/>
        </w:rPr>
        <w:t>Продолжение закрепощения крестьян.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Земские соборы. Роль патриарха Филарета в управлении государством.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</w:t>
      </w:r>
      <w:r w:rsidRPr="002C13F0">
        <w:rPr>
          <w:rFonts w:ascii="Times New Roman" w:hAnsi="Times New Roman" w:cs="Times New Roman"/>
          <w:i/>
          <w:sz w:val="24"/>
          <w:szCs w:val="24"/>
        </w:rPr>
        <w:t>Приказ Тайных дел.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Усиление воеводской власти в уездах и постепенная ликвидация земского самоуправления. Затухание деятельности Земских соборов.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Правительство Б.И. Морозова и И.Д. Милославского: итоги его деятельности. </w:t>
      </w:r>
      <w:r w:rsidRPr="002C13F0">
        <w:rPr>
          <w:rFonts w:ascii="Times New Roman" w:hAnsi="Times New Roman" w:cs="Times New Roman"/>
          <w:sz w:val="24"/>
          <w:szCs w:val="24"/>
        </w:rPr>
        <w:t xml:space="preserve">Патриарх Никон. Раскол в Церкви. Протопоп Аввакум, формирование религиозной традиции старообрядчества.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Царь Федор Алексеевич. Отмена местничества. Налоговая (податная) реформа.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Экономическое развитие России в XVII в. Первые мануфактуры. Ярмарки. Укрепление внутренних торговых связей и развитие хозяйственной специализации регионов Российского государства. </w:t>
      </w:r>
      <w:r w:rsidRPr="002C13F0">
        <w:rPr>
          <w:rFonts w:ascii="Times New Roman" w:hAnsi="Times New Roman" w:cs="Times New Roman"/>
          <w:i/>
          <w:sz w:val="24"/>
          <w:szCs w:val="24"/>
        </w:rPr>
        <w:t>Торговый и Новоторговый уставы.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Торговля с европейскими странами, Прибалтикой, Востоком.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XVII в. Городские восстания середины XVII в. Соляной бунт в Москве. Псковско-Новгородское восстание. Соборное уложение 1649 г. Юридическое оформление крепостного права и территория его распространения. Русский Север, Дон и Сибирь как регионы, свободные от крепостничества. </w:t>
      </w:r>
      <w:r w:rsidRPr="002C13F0">
        <w:rPr>
          <w:rFonts w:ascii="Times New Roman" w:hAnsi="Times New Roman" w:cs="Times New Roman"/>
          <w:i/>
          <w:sz w:val="24"/>
          <w:szCs w:val="24"/>
        </w:rPr>
        <w:t>Денежная реформа 1654 г.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Медный бунт. Побеги крестьян на Дон и в Сибирь. Восстание Степана Разина.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Внешняя политика России в XVII в. Возобновление дипломатических контактов со странами Европы и Азии после Смуты. Смоленская война. Поляновский мир. </w:t>
      </w:r>
      <w:r w:rsidRPr="002C13F0">
        <w:rPr>
          <w:rFonts w:ascii="Times New Roman" w:hAnsi="Times New Roman" w:cs="Times New Roman"/>
          <w:i/>
          <w:sz w:val="24"/>
          <w:szCs w:val="24"/>
        </w:rPr>
        <w:t>Контакты с православным населением Речи Посполитой: противодействие полонизации, распространению католичества.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Контакты с Запорожской Сечью. Восстание Богдана Хмельницкого. Переяславская рада. Вхождение Украины в состав России. Война между Россией и Речью Посполитой 1654-1667 гг. Андрусовское перемирие. Русско-шведская война 1656-1658 гг. и ее результаты. Конфликты с Османской империей. «Азовское осадное сидение». «Чигиринская война» и Бахчисарайский мирный договор.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Отношения России со странами Западной Европы. Военные столкновения с манчжурами и империей Цин.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Культурное пространство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</w:t>
      </w:r>
      <w:r w:rsidRPr="002C13F0">
        <w:rPr>
          <w:rFonts w:ascii="Times New Roman" w:hAnsi="Times New Roman" w:cs="Times New Roman"/>
          <w:i/>
          <w:sz w:val="24"/>
          <w:szCs w:val="24"/>
        </w:rPr>
        <w:t>Коч – корабль русских первопроходцев.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Освоение Поволжья, Урала и Сибири. Калмыцкое ханство. Ясачное налогообложение. Переселение русских на новые земли.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Миссионерство и христианизация. Межэтнические отношения. </w:t>
      </w:r>
      <w:r w:rsidRPr="002C13F0">
        <w:rPr>
          <w:rFonts w:ascii="Times New Roman" w:hAnsi="Times New Roman" w:cs="Times New Roman"/>
          <w:sz w:val="24"/>
          <w:szCs w:val="24"/>
        </w:rPr>
        <w:t xml:space="preserve">Формирование многонациональной элиты.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i/>
          <w:sz w:val="24"/>
          <w:szCs w:val="24"/>
        </w:rPr>
        <w:t>Изменения в картине мира человека в XVI–XVII вв. и повседневная жизнь.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Жилище и предметы быта. Семья и семейные отношения. Религия и суеверия. Синтез европейской и восточной культур в быту высших слоев населения страны.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Архитектура. Дворцово-храмовый ансамбль Соборной площади в Москве. Шатровый стиль в архитектуре.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Антонио Солари, Алевиз Фрязин, Петрок Малой. </w:t>
      </w:r>
      <w:r w:rsidRPr="002C13F0">
        <w:rPr>
          <w:rFonts w:ascii="Times New Roman" w:hAnsi="Times New Roman" w:cs="Times New Roman"/>
          <w:sz w:val="24"/>
          <w:szCs w:val="24"/>
        </w:rPr>
        <w:t xml:space="preserve">Собор Покрова на Рву. Монастырские ансамбли (Кирилло-Белозерский, Соловецкий, Новый Иерусалим). Крепости (Китай-город, Смоленский, Казанский, Тобольский Астраханский, Ростовский кремли). Федор Конь. </w:t>
      </w:r>
      <w:r w:rsidRPr="002C13F0">
        <w:rPr>
          <w:rFonts w:ascii="Times New Roman" w:hAnsi="Times New Roman" w:cs="Times New Roman"/>
          <w:i/>
          <w:sz w:val="24"/>
          <w:szCs w:val="24"/>
        </w:rPr>
        <w:t>Приказ каменных дел.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Деревянное зодчество.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Изобразительное искусство. Симон Ушаков. Ярославская школа иконописи. Парсунная живопись.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Летописание и начало книгопечатания. Лицевой свод. Домострой.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Переписка Ивана Грозного с князем Андреем Курбским. Публицистика Смутного времени. </w:t>
      </w:r>
      <w:r w:rsidRPr="002C13F0">
        <w:rPr>
          <w:rFonts w:ascii="Times New Roman" w:hAnsi="Times New Roman" w:cs="Times New Roman"/>
          <w:sz w:val="24"/>
          <w:szCs w:val="24"/>
        </w:rPr>
        <w:t xml:space="preserve">Усиление светского начала в российской культуре. Симеон Полоцкий. Немецкая слобода как проводник европейского культурного влияния.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Посадская сатира XVII 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Развитие образования и научных знаний. Школы при Аптекарском и Посольском приказах. «Синопсис» Иннокентия Гизеля - первое учебное пособие по истории.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Региональный компонент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Наш регион в </w:t>
      </w:r>
      <w:r w:rsidRPr="002C13F0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2C13F0">
        <w:rPr>
          <w:rFonts w:ascii="Times New Roman" w:hAnsi="Times New Roman" w:cs="Times New Roman"/>
          <w:sz w:val="24"/>
          <w:szCs w:val="24"/>
        </w:rPr>
        <w:t xml:space="preserve"> – </w:t>
      </w:r>
      <w:r w:rsidRPr="002C13F0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2C13F0">
        <w:rPr>
          <w:rFonts w:ascii="Times New Roman" w:hAnsi="Times New Roman" w:cs="Times New Roman"/>
          <w:sz w:val="24"/>
          <w:szCs w:val="24"/>
        </w:rPr>
        <w:t xml:space="preserve"> вв.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Россия в конце XVII - XVIII вв: от царства к империи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Россия в эпоху преобразований Петра I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Причины и предпосылки преобразований (дискуссии по этому вопросу). Россия и Европа в конце XVII века. Модернизация как жизненно важная национальная задача.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Начало царствования Петра I,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I.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Экономическая политика. </w:t>
      </w:r>
      <w:r w:rsidRPr="002C13F0">
        <w:rPr>
          <w:rFonts w:ascii="Times New Roman" w:hAnsi="Times New Roman" w:cs="Times New Roman"/>
          <w:sz w:val="24"/>
          <w:szCs w:val="24"/>
        </w:rPr>
        <w:t xml:space="preserve">Строительство заводов и мануфактур, верфей. Создание базы металлургической индустрии на Урале. Оружейные заводы и корабельные верфи. Роль государства в создании промышленности. Основание Екатеринбурга. Преобладание крепостного и подневольного труда. Принципы меркантилизма и протекционизма. Таможенный тариф 1724 г. Введение подушной подати.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Социальная политика. </w:t>
      </w:r>
      <w:r w:rsidRPr="002C13F0">
        <w:rPr>
          <w:rFonts w:ascii="Times New Roman" w:hAnsi="Times New Roman" w:cs="Times New Roman"/>
          <w:sz w:val="24"/>
          <w:szCs w:val="24"/>
        </w:rPr>
        <w:t xml:space="preserve">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Реформы управления.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— новая столица.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Первые гвардейские полки. Создание регулярной армии, военного флота. Рекрутские наборы.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Церковная реформа</w:t>
      </w:r>
      <w:r w:rsidRPr="002C13F0">
        <w:rPr>
          <w:rFonts w:ascii="Times New Roman" w:hAnsi="Times New Roman" w:cs="Times New Roman"/>
          <w:b/>
          <w:sz w:val="24"/>
          <w:szCs w:val="24"/>
        </w:rPr>
        <w:t>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Упразднение патриаршества, учреждение синода. Положение конфессий.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Оппозиция реформам Петра I. </w:t>
      </w:r>
      <w:r w:rsidRPr="002C13F0">
        <w:rPr>
          <w:rFonts w:ascii="Times New Roman" w:hAnsi="Times New Roman" w:cs="Times New Roman"/>
          <w:sz w:val="24"/>
          <w:szCs w:val="24"/>
        </w:rPr>
        <w:t xml:space="preserve">Социальные движения в первой четверти XVIII в. </w:t>
      </w:r>
      <w:r w:rsidRPr="002C13F0">
        <w:rPr>
          <w:rFonts w:ascii="Times New Roman" w:hAnsi="Times New Roman" w:cs="Times New Roman"/>
          <w:i/>
          <w:sz w:val="24"/>
          <w:szCs w:val="24"/>
        </w:rPr>
        <w:t>Восстания в Астрахани, Башкирии, на Дону.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Дело царевича Алексея.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Внешняя политика.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Закрепление России на берегах Балтики. Провозглашение России империей. Каспийский поход Петра I.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Преобразования Петра I в области культуры. </w:t>
      </w:r>
      <w:r w:rsidRPr="002C13F0">
        <w:rPr>
          <w:rFonts w:ascii="Times New Roman" w:hAnsi="Times New Roman" w:cs="Times New Roman"/>
          <w:sz w:val="24"/>
          <w:szCs w:val="24"/>
        </w:rPr>
        <w:t xml:space="preserve">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</w:t>
      </w: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Повседневная жизнь и быт правящей элиты и основной массы населения. Перемены в образе жизни российского дворянства.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Новые формы социальной коммуникации в дворянской среде. </w:t>
      </w:r>
      <w:r w:rsidRPr="002C13F0">
        <w:rPr>
          <w:rFonts w:ascii="Times New Roman" w:hAnsi="Times New Roman" w:cs="Times New Roman"/>
          <w:sz w:val="24"/>
          <w:szCs w:val="24"/>
        </w:rPr>
        <w:t xml:space="preserve">Ассамблеи, балы, фейерверки, светские государственные праздники. «Европейский» стиль в одежде, развлечениях, питании. Изменения в положении женщин.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Итоги, последствия и значение петровских преобразований. Образ Петра I в русской культуре.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После Петра Великого: эпоха «дворцовых переворотов»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А.Д. Меншикова. «Кондиции верховников» и приход к власти Анны Иоанновны. «Кабинет министров». Роль Э. Бирона, А.И. Остермана, А.П. Волынского, Б.Х. Миниха в управлении и политической жизни страны.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Укрепление границ империи на Украине и на юго-восточной окраине.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Переход Младшего жуза в Казахстане под суверенитет Российской империи. Война с Османской империей.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Россия при Елизавете Петровне. Экономическая и финансовая политика. Деятельность П.И.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Россия в международных конфликтах 1740-х – 1750-х гг. Участие в Семилетней войне.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Петр III. Манифест «о вольности дворянской». Переворот 28 июня 1762 г.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Россия в 1760-х – 1790- гг. Правление Екатерины II и Павла I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Внутренняя политика Екатерины II.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Национальная политика. </w:t>
      </w:r>
      <w:r w:rsidRPr="002C13F0">
        <w:rPr>
          <w:rFonts w:ascii="Times New Roman" w:hAnsi="Times New Roman" w:cs="Times New Roman"/>
          <w:i/>
          <w:sz w:val="24"/>
          <w:szCs w:val="24"/>
        </w:rPr>
        <w:t>Унификация управления на окраинах империи. Ликвидация украинского гетманства. Формирование Кубанского Оренбургского и Сибирского казачества. Основание Ростова-на-Дону. Активизация деятельности по привлечению иностранцев в Россию.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Расселение колонистов в Новороссии, Поволжье, других регионах. Укрепление начал толерантности и веротерпимости по отношению к неправославным и нехристианским конфессиям.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Экономическое развитие России во второй половине XVIII века.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</w:t>
      </w:r>
      <w:r w:rsidRPr="002C13F0">
        <w:rPr>
          <w:rFonts w:ascii="Times New Roman" w:hAnsi="Times New Roman" w:cs="Times New Roman"/>
          <w:i/>
          <w:sz w:val="24"/>
          <w:szCs w:val="24"/>
        </w:rPr>
        <w:t>Дворовые люди.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Роль крепостного строя в экономике страны.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Промышленность в городе и деревне. Роль государства, купечества, помещиков в развитии промышленности.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Крепостной и вольнонаемный труд. Привлечение крепостных оброчных крестьян к работе на мануфактурах. </w:t>
      </w:r>
      <w:r w:rsidRPr="002C13F0">
        <w:rPr>
          <w:rFonts w:ascii="Times New Roman" w:hAnsi="Times New Roman" w:cs="Times New Roman"/>
          <w:sz w:val="24"/>
          <w:szCs w:val="24"/>
        </w:rPr>
        <w:t xml:space="preserve">Развитие крестьянских промыслов. Рост </w:t>
      </w: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Внутренняя и внешняя торговля. Торговые пути внутри страны. </w:t>
      </w:r>
      <w:proofErr w:type="gramStart"/>
      <w:r w:rsidRPr="002C13F0">
        <w:rPr>
          <w:rFonts w:ascii="Times New Roman" w:hAnsi="Times New Roman" w:cs="Times New Roman"/>
          <w:i/>
          <w:sz w:val="24"/>
          <w:szCs w:val="24"/>
        </w:rPr>
        <w:t>Водно-транспортные</w:t>
      </w:r>
      <w:proofErr w:type="gramEnd"/>
      <w:r w:rsidRPr="002C13F0">
        <w:rPr>
          <w:rFonts w:ascii="Times New Roman" w:hAnsi="Times New Roman" w:cs="Times New Roman"/>
          <w:i/>
          <w:sz w:val="24"/>
          <w:szCs w:val="24"/>
        </w:rPr>
        <w:t xml:space="preserve"> системы: Вышневолоцкая, Тихвинская, Мариинская и др.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Ярмарки и их роль во внутренней торговле. Макарьевская, Ирбитская, Свенская, Коренная ярмарки. Ярмарки на Украине.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Партнеры России во внешней торговле в Европе и в мире. Обеспечение активного внешнеторгового баланса.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Обострение социальных противоречий. </w:t>
      </w:r>
      <w:r w:rsidRPr="002C13F0">
        <w:rPr>
          <w:rFonts w:ascii="Times New Roman" w:hAnsi="Times New Roman" w:cs="Times New Roman"/>
          <w:i/>
          <w:sz w:val="24"/>
          <w:szCs w:val="24"/>
        </w:rPr>
        <w:t>Чумной бунт в Москве.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Восстание под предводительством Емельяна Пугачева. </w:t>
      </w:r>
      <w:r w:rsidRPr="002C13F0">
        <w:rPr>
          <w:rFonts w:ascii="Times New Roman" w:hAnsi="Times New Roman" w:cs="Times New Roman"/>
          <w:i/>
          <w:sz w:val="24"/>
          <w:szCs w:val="24"/>
        </w:rPr>
        <w:t>Антидворянский и антикрепостнический характер движения. Роль казачества, народов Урала и Поволжья в восстании.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Влияние восстания на внутреннюю политику и развитие общественной мысли.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Внешняя политика России второй половины XVIII в., ее основные задачи. Н.И. Панин и А.А.Безбородко.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II на юг в 1787 г.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Участие России в разделах Речи Посполитой. </w:t>
      </w:r>
      <w:r w:rsidRPr="002C13F0">
        <w:rPr>
          <w:rFonts w:ascii="Times New Roman" w:hAnsi="Times New Roman" w:cs="Times New Roman"/>
          <w:i/>
          <w:sz w:val="24"/>
          <w:szCs w:val="24"/>
        </w:rPr>
        <w:t>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Вхождение в состав России украинских и белорусских земель. Присоединение Литвы и Курляндии. Борьба Польши за национальную независимость.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Восстание под предводительством Тадеуша Костюшко.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Участие России в борьбе с революционной Францией. Итальянский и Швейцарский походы А.В. Суворова. Действия эскадры Ф.Ф. Ушакова в Средиземном море.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Культурное пространство Российской империи в XVIII 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Определяющее влияние идей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А.П. Сумарокова, Г.Р. Державина, Д.И. Фонвизина. </w:t>
      </w:r>
      <w:r w:rsidRPr="002C13F0">
        <w:rPr>
          <w:rFonts w:ascii="Times New Roman" w:hAnsi="Times New Roman" w:cs="Times New Roman"/>
          <w:i/>
          <w:sz w:val="24"/>
          <w:szCs w:val="24"/>
        </w:rPr>
        <w:t>Н.И. Новиков, материалы о положении крепостных крестьян в его журналах.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А.Н. Радищев и его «Путешествие из Петербурга в Москву».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Русская культура и культура народов России в XVIII веке.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 и т. п.). </w:t>
      </w:r>
      <w:r w:rsidRPr="002C13F0">
        <w:rPr>
          <w:rFonts w:ascii="Times New Roman" w:hAnsi="Times New Roman" w:cs="Times New Roman"/>
          <w:i/>
          <w:sz w:val="24"/>
          <w:szCs w:val="24"/>
        </w:rPr>
        <w:t>Вклад в развитие русской культуры ученых, художников, мастеров, прибывших из-за рубежа.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Усиление внимания к жизни и культуре русского народа и историческому прошлому России к концу столетия.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Культура и быт российских сословий. Дворянство: жизнь и быт дворянской усадьбы. Духовенство. Купечество. Крестьянство.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Российская наука в XVIII веке.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Западного побережья Северной Америки. Российско-американская компания. </w:t>
      </w:r>
      <w:r w:rsidRPr="002C13F0">
        <w:rPr>
          <w:rFonts w:ascii="Times New Roman" w:hAnsi="Times New Roman" w:cs="Times New Roman"/>
          <w:i/>
          <w:sz w:val="24"/>
          <w:szCs w:val="24"/>
        </w:rPr>
        <w:t>Исследования в области отечественной истории. Изучение российской словесности и развитие литературного языка. Российская академия. Е.Р. Дашкова.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М.В. Ломоносов и его выдающаяся роль в становлении российской науки и образования.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Образование в России в XVIII в. </w:t>
      </w:r>
      <w:r w:rsidRPr="002C13F0">
        <w:rPr>
          <w:rFonts w:ascii="Times New Roman" w:hAnsi="Times New Roman" w:cs="Times New Roman"/>
          <w:i/>
          <w:sz w:val="24"/>
          <w:szCs w:val="24"/>
        </w:rPr>
        <w:t>Основные педагогические идеи. Воспитание «новой породы» людей. Основание воспитательных домов в Санкт-Петербурге и Москве, Института «благородных девиц» в Смольном монастыре. Сословные учебные заведения для юношества из дворянства.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Московский университет – первый российский университет.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Русская архитектура XVIII в. Строительство Петербурга, формирование его городского плана. </w:t>
      </w:r>
      <w:r w:rsidRPr="002C13F0">
        <w:rPr>
          <w:rFonts w:ascii="Times New Roman" w:hAnsi="Times New Roman" w:cs="Times New Roman"/>
          <w:i/>
          <w:sz w:val="24"/>
          <w:szCs w:val="24"/>
        </w:rPr>
        <w:t>Регулярный характер застройки Петербурга и других городов. Барокко в архитектуре Москвы и Петербурга.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Переход к классицизму,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создание архитектурных ассамблей в стиле классицизма в обеих столицах. </w:t>
      </w:r>
      <w:r w:rsidRPr="002C13F0">
        <w:rPr>
          <w:rFonts w:ascii="Times New Roman" w:hAnsi="Times New Roman" w:cs="Times New Roman"/>
          <w:sz w:val="24"/>
          <w:szCs w:val="24"/>
        </w:rPr>
        <w:t xml:space="preserve">В.И. Баженов, М.Ф. Казаков.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Новые веяния в изобразительном искусстве в конце столетия.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Народы России в XVIII 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Управление окраинами империи. Башкирские восстания. Политика по отношению к исламу. Освоение Новороссии, Поволжья и Южного Урала. Немецкие переселенцы. Формирование черты оседлости.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Россия при Павле I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Основные принципы внутренней политики Павла I. Укрепление абсолютизма </w:t>
      </w:r>
      <w:r w:rsidRPr="002C13F0">
        <w:rPr>
          <w:rFonts w:ascii="Times New Roman" w:hAnsi="Times New Roman" w:cs="Times New Roman"/>
          <w:i/>
          <w:sz w:val="24"/>
          <w:szCs w:val="24"/>
        </w:rPr>
        <w:t>через отказ от принципов «просвещенного абсолютизма» и</w:t>
      </w:r>
      <w:r w:rsidRPr="002C13F0">
        <w:rPr>
          <w:rFonts w:ascii="Times New Roman" w:hAnsi="Times New Roman" w:cs="Times New Roman"/>
          <w:sz w:val="24"/>
          <w:szCs w:val="24"/>
        </w:rPr>
        <w:t xml:space="preserve"> усиление бюрократического и полицейского характера государства и личной власти императора. Личность Павла I и ее влияние на политику страны. Указы о престолонаследии, и о «трехдневной барщине».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Политика Павла I по отношению к дворянству, взаимоотношение со столичной знатью, меры в области внешней политики и причины дворцового переворота 11 марта 1801 года.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Внутренняя политика. Ограничение дворянских привилегий.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Региональный компонент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Наш регион </w:t>
      </w:r>
      <w:r w:rsidRPr="002C13F0">
        <w:rPr>
          <w:rFonts w:ascii="Times New Roman" w:hAnsi="Times New Roman" w:cs="Times New Roman"/>
          <w:bCs/>
          <w:sz w:val="24"/>
          <w:szCs w:val="24"/>
        </w:rPr>
        <w:t>в XVIII в.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Российсская империя в XIX – начале XX вв.</w:t>
      </w:r>
    </w:p>
    <w:p w:rsidR="002C13F0" w:rsidRPr="002C13F0" w:rsidRDefault="002C13F0" w:rsidP="002C13F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Россия на пути к реформам (1801–1861)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Александровская эпоха: государственный либерализм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Проекты либеральных реформ Александра I. Внешние и внутренние факторы. Негласный комитет и «молодые друзья» императора. Реформы государственного управления. М.М. Сперанский.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Отечественная война 1812 г.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Эпоха 1812 года. Война России с Францией 1805-1807 гг. Тильзитский мир. Война со Швецией 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после победы над Наполеоном и Венского конгресса.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Либеральные и охранительные тенденции во внутренней политике. Польская конституция 1815 г. </w:t>
      </w:r>
      <w:r w:rsidRPr="002C13F0">
        <w:rPr>
          <w:rFonts w:ascii="Times New Roman" w:hAnsi="Times New Roman" w:cs="Times New Roman"/>
          <w:i/>
          <w:sz w:val="24"/>
          <w:szCs w:val="24"/>
        </w:rPr>
        <w:t>Военные поселения. Дворянская оппозиция самодержавию.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Тайные организации: Союз спасения, Союз благоденствия, Северное и Южное общества. Восстание декабристов 14 декабря 1825 г.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Николаевское самодержавие: государственный консерватизм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Реформаторские и консервативные тенденции в политике Николая I. Экономическая политика в условиях политической консервации. Государственная регламентация общественной жизни: </w:t>
      </w:r>
      <w:r w:rsidRPr="002C13F0">
        <w:rPr>
          <w:rFonts w:ascii="Times New Roman" w:hAnsi="Times New Roman" w:cs="Times New Roman"/>
          <w:i/>
          <w:sz w:val="24"/>
          <w:szCs w:val="24"/>
        </w:rPr>
        <w:t>централизация управления, политическая полиция, кодификация законов, цензура, попечительство об образовании.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Крестьянский вопрос. Реформа государственных крестьян П.Д. Киселева 1837-1841 гг. Официальная идеология: «православие, самодержавие, народность».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Формирование профессиональной бюрократии. Прогрессивное чиновничество: у истоков либерального реформаторства.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 в Европе. Крымская война. Героическая оборона Севастополя. Парижский мир 1856 г.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Крепостнический социум. Деревня и город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Сословная структура российского общества. Крепостное хозяйство. </w:t>
      </w:r>
      <w:r w:rsidRPr="002C13F0">
        <w:rPr>
          <w:rFonts w:ascii="Times New Roman" w:hAnsi="Times New Roman" w:cs="Times New Roman"/>
          <w:i/>
          <w:sz w:val="24"/>
          <w:szCs w:val="24"/>
        </w:rPr>
        <w:t>Помещик и крестьянин, конфликты и сотрудничество.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Промышленный переворот и его особенности в России. Начало железнодорожного строительства. </w:t>
      </w:r>
      <w:r w:rsidRPr="002C13F0">
        <w:rPr>
          <w:rFonts w:ascii="Times New Roman" w:hAnsi="Times New Roman" w:cs="Times New Roman"/>
          <w:i/>
          <w:sz w:val="24"/>
          <w:szCs w:val="24"/>
        </w:rPr>
        <w:t>Москва и Петербург: спор двух столиц.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Города как административные, торговые и промышленные центры. Городское самоуправление.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Культурное пространство империи в первой половине XIX в.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</w:t>
      </w:r>
      <w:r w:rsidRPr="002C13F0">
        <w:rPr>
          <w:rFonts w:ascii="Times New Roman" w:hAnsi="Times New Roman" w:cs="Times New Roman"/>
          <w:i/>
          <w:sz w:val="24"/>
          <w:szCs w:val="24"/>
        </w:rPr>
        <w:t>Культура повседневности: обретение комфорта. Жизнь в городе и в усадьбе.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Российская культура как часть европейской культуры.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Пространство империи: этнокультурный облик страны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Народы России в первой половине XIX в. Многообразие культур и религий Российской империи. Православная церковь и основные конфессии (католичество, протестантство, ислам, иудаизм, буддизм). Взаимодействие народов. Особенности административного управления на окраинах империи. Царство Польское. </w:t>
      </w:r>
      <w:r w:rsidRPr="002C13F0">
        <w:rPr>
          <w:rFonts w:ascii="Times New Roman" w:hAnsi="Times New Roman" w:cs="Times New Roman"/>
          <w:i/>
          <w:sz w:val="24"/>
          <w:szCs w:val="24"/>
        </w:rPr>
        <w:t>Польское восстание 1830–1831 гг.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Присоединение Грузии и Закавказья. Кавказская война. Движение Шамиля.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Формирование гражданского правосознания. Основные течения общественной мысли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Западное просвещение и образованное меньшинство: кризис традиционного мировосприятия. «Золотой век» дворянской культуры. Идея служения как основа дворянской идентичности. </w:t>
      </w:r>
      <w:r w:rsidRPr="002C13F0">
        <w:rPr>
          <w:rFonts w:ascii="Times New Roman" w:hAnsi="Times New Roman" w:cs="Times New Roman"/>
          <w:i/>
          <w:sz w:val="24"/>
          <w:szCs w:val="24"/>
        </w:rPr>
        <w:t>Эволюция дворянской оппозиционности. Формирование генерации просвещенных людей: от свободы для немногих к свободе для всех. Появление научных и литературных обществ, тайных политических организаций. Распространение либеральных идей. Декабристы – дворянские революционеры. Культура и этика декабристов.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Общественная жизнь в 1830 –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Складывание теории русского социализма. А.И.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 </w:t>
      </w:r>
    </w:p>
    <w:p w:rsidR="002C13F0" w:rsidRPr="002C13F0" w:rsidRDefault="002C13F0" w:rsidP="002C13F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Россия в эпоху реформ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Преобразования Александра II: социальная и правовая модернизация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Реформы 1860-1870-х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</w:t>
      </w:r>
      <w:r w:rsidRPr="002C13F0">
        <w:rPr>
          <w:rFonts w:ascii="Times New Roman" w:hAnsi="Times New Roman" w:cs="Times New Roman"/>
          <w:i/>
          <w:sz w:val="24"/>
          <w:szCs w:val="24"/>
        </w:rPr>
        <w:t>Утверждение начал всесословности в правовом строе страны.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Конституционный вопрос.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1877-1878 гг. Россия на Дальнем Востоке. Основание Хабаровска.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«Народное самодержавие» Александра III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Идеология самобытного развития России. Государственный национализм. Реформы и «контрреформы». </w:t>
      </w:r>
      <w:r w:rsidRPr="002C13F0">
        <w:rPr>
          <w:rFonts w:ascii="Times New Roman" w:hAnsi="Times New Roman" w:cs="Times New Roman"/>
          <w:i/>
          <w:sz w:val="24"/>
          <w:szCs w:val="24"/>
        </w:rPr>
        <w:t>Политика консервативной стабилизации. Ограничение общественной самодеятельности.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Местное самоуправление и самодержавие. Независимость суда и администрация. </w:t>
      </w:r>
      <w:r w:rsidRPr="002C13F0">
        <w:rPr>
          <w:rFonts w:ascii="Times New Roman" w:hAnsi="Times New Roman" w:cs="Times New Roman"/>
          <w:i/>
          <w:sz w:val="24"/>
          <w:szCs w:val="24"/>
        </w:rPr>
        <w:t>Права университетов и власть попечителей.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Печать и цензура. Экономическая модернизация через государственное вмешательство в экономику. Форсированное развитие промышленности. </w:t>
      </w:r>
      <w:r w:rsidRPr="002C13F0">
        <w:rPr>
          <w:rFonts w:ascii="Times New Roman" w:hAnsi="Times New Roman" w:cs="Times New Roman"/>
          <w:i/>
          <w:sz w:val="24"/>
          <w:szCs w:val="24"/>
        </w:rPr>
        <w:t>Финансовая политика</w:t>
      </w:r>
      <w:r w:rsidRPr="002C13F0">
        <w:rPr>
          <w:rFonts w:ascii="Times New Roman" w:hAnsi="Times New Roman" w:cs="Times New Roman"/>
          <w:sz w:val="24"/>
          <w:szCs w:val="24"/>
        </w:rPr>
        <w:t xml:space="preserve">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Консервация аграрных отношений.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Пространство империи. Основные сферы и направления внешнеполитических интересов. Упрочение статуса великой державы.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Освоение государственной территории.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Пореформенный социум. Сельское хозяйство и промышленность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Традиции и новации в жизни пореформенной деревни. Общинное землевладение и крестьянское хозяйство. Взаимозависимость помещичьего и крестьянского хозяйств. </w:t>
      </w:r>
      <w:r w:rsidRPr="002C13F0">
        <w:rPr>
          <w:rFonts w:ascii="Times New Roman" w:hAnsi="Times New Roman" w:cs="Times New Roman"/>
          <w:i/>
          <w:sz w:val="24"/>
          <w:szCs w:val="24"/>
        </w:rPr>
        <w:t>Помещичье «оскудение». Социальные типы крестьян и помещиков.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Дворяне-предприниматели.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Государственные, общественные и частнопредпринимательские способы его решения.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Культурное пространство империи во второй половине XIX 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Роль печатного слова в формировании общественного мнения. Народная, элитарная и массовая культура. </w:t>
      </w:r>
      <w:r w:rsidRPr="002C13F0">
        <w:rPr>
          <w:rFonts w:ascii="Times New Roman" w:hAnsi="Times New Roman" w:cs="Times New Roman"/>
          <w:sz w:val="24"/>
          <w:szCs w:val="24"/>
        </w:rPr>
        <w:t xml:space="preserve">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Создание Российского исторического общества. Общественная значимость художественной культуры. Литература, живопись, музыка, театр. Архитектура и градостроительство.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Этнокультурный облик империи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Основные регионы Российской империи и их роль в жизни страны. Поляки. Евреи. Армяне. Татары и другие народы Волго-Уралья. Кавказские народы. Народы Средней Азии. Народы Сибири и Дальнего Востока. Народы Российской империи во второй половине XIX в. </w:t>
      </w:r>
      <w:r w:rsidRPr="002C13F0">
        <w:rPr>
          <w:rFonts w:ascii="Times New Roman" w:hAnsi="Times New Roman" w:cs="Times New Roman"/>
          <w:i/>
          <w:sz w:val="24"/>
          <w:szCs w:val="24"/>
        </w:rPr>
        <w:t>Правовое положение различных этносов и конфессий. Процессы национального и религиозного возрождения у народов Российской империи. Национальная политика самодержавия: между учетом своеобразия и стремлением к унификации. Укрепление автономии Финляндии. Польское восстание 1863 г. Еврейский вопрос.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Национальные движения народов России. Взаимодействие национальных культур и народов.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Формирование гражданского общества и основные направления общественных движений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Общественная жизнь в 1860 –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Студенческое движение. Рабочее движение. Женское движение.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Идейные течения и общественное движение.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Влияние позитивизма, дарвинизма, марксизма и других направлений европейской общественной мысли. </w:t>
      </w:r>
      <w:r w:rsidRPr="002C13F0">
        <w:rPr>
          <w:rFonts w:ascii="Times New Roman" w:hAnsi="Times New Roman" w:cs="Times New Roman"/>
          <w:sz w:val="24"/>
          <w:szCs w:val="24"/>
        </w:rPr>
        <w:t xml:space="preserve">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</w:t>
      </w:r>
      <w:r w:rsidRPr="002C13F0">
        <w:rPr>
          <w:rFonts w:ascii="Times New Roman" w:hAnsi="Times New Roman" w:cs="Times New Roman"/>
          <w:i/>
          <w:sz w:val="24"/>
          <w:szCs w:val="24"/>
        </w:rPr>
        <w:t>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Политический терроризм. Распространение марксизма и формирование социал-демократии.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Группа «Освобождение труда». «Союз борьбы за освобождение рабочего класса». I съезд РСДРП.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Кризис империи в начале ХХ века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 пороге нового века: динамика и противоречия развития Экономический рост. Промышленное развитие. Новая география экономики. Урбанизация и облик городов. Новониколаевск (Новосибирск) – пример нового транспортного и промышленного центра. </w:t>
      </w:r>
      <w:r w:rsidRPr="002C13F0">
        <w:rPr>
          <w:rFonts w:ascii="Times New Roman" w:hAnsi="Times New Roman" w:cs="Times New Roman"/>
          <w:i/>
          <w:sz w:val="24"/>
          <w:szCs w:val="24"/>
        </w:rPr>
        <w:t>Отечественный и иностранный капитал, его роль в индустриализации страны.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Россия – мировой экспортер хлеба. Аграрный вопрос.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Положение женщины в обществе. Церковь в условиях кризиса имперской идеологии. Распространение светской этики и культуры.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Имперский центр и регионы. Национальная политика, этнические элиты и национально-культурные движения. Россия в системе международных отношений. Политика на Дальнем Востоке. Русско-японская война 1904-1905 гг. Оборона Порт-Артура. Цусимское сражение.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Первая российская революция 1905-1907 гг. Начало парламентаризма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Николай II и его окружение. Деятельность В.К. Плеве на посту министра внутренних дел. Оппозиционное либеральное движение.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«Союз освобождения». «Банкетная кампания».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Предпосылки Первой российской революции. Формы социальных протестов. Борьба профессиональных революционеров с государством.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Политический терроризм.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«Кровавое воскресенье» 9 января 1905 г. Выступления рабочих, крестьян, средних городских слоев, солдат и матросов. «Булыгинская конституция». Всероссийская октябрьская политическая стачка. Манифест 17 октября 1905 г.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Формирование многопартийной системы. Политические партии, массовые движения и их лидеры. </w:t>
      </w:r>
      <w:r w:rsidRPr="002C13F0">
        <w:rPr>
          <w:rFonts w:ascii="Times New Roman" w:hAnsi="Times New Roman" w:cs="Times New Roman"/>
          <w:i/>
          <w:sz w:val="24"/>
          <w:szCs w:val="24"/>
        </w:rPr>
        <w:t>Неонароднические партии и организации (социалисты-революционеры).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Социал-демократия: большевики и меньшевики. Либеральные партии (кадеты, октябристы). </w:t>
      </w:r>
      <w:r w:rsidRPr="002C13F0">
        <w:rPr>
          <w:rFonts w:ascii="Times New Roman" w:hAnsi="Times New Roman" w:cs="Times New Roman"/>
          <w:i/>
          <w:sz w:val="24"/>
          <w:szCs w:val="24"/>
        </w:rPr>
        <w:t>Национальные партии</w:t>
      </w:r>
      <w:r w:rsidRPr="002C13F0">
        <w:rPr>
          <w:rFonts w:ascii="Times New Roman" w:hAnsi="Times New Roman" w:cs="Times New Roman"/>
          <w:sz w:val="24"/>
          <w:szCs w:val="24"/>
        </w:rPr>
        <w:t xml:space="preserve">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1906-1907 гг.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i/>
          <w:sz w:val="24"/>
          <w:szCs w:val="24"/>
        </w:rPr>
        <w:t>Избирательный закон 11 декабря 1905 г. Избирательная кампания в I Государственную думу. Основные государственные законы 23 апреля 1906 г.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Деятельность I и II Государственной думы: итоги и уроки.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Общество и власть после революции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Уроки революции: политическая стабилизация и социальные преобразования. П.А.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Национальные партии и фракции в Государственной Думе.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Обострение международной обстановки. Блоковая система и участие в ней России. Россия в преддверии мировой катастрофы.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«Серебряный век» российской культуры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Новые явления в художественной литературе и искусстве. Мировоззренческие ценности и стиль жизни. Литература начала XX века.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Развитие народного просвещения: попытка преодоления разрыва между образованным обществом и народом.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Открытия российских ученых. Достижения гуманитарных наук. Формирование русской философской школы. Вклад России начала XX в. в мировую культуру. 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Региональный компонент</w:t>
      </w:r>
    </w:p>
    <w:p w:rsidR="002C13F0" w:rsidRPr="002C13F0" w:rsidRDefault="002C13F0" w:rsidP="002C1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Наш регион </w:t>
      </w:r>
      <w:r w:rsidRPr="002C13F0">
        <w:rPr>
          <w:rFonts w:ascii="Times New Roman" w:hAnsi="Times New Roman" w:cs="Times New Roman"/>
          <w:bCs/>
          <w:sz w:val="24"/>
          <w:szCs w:val="24"/>
        </w:rPr>
        <w:t>в XI</w:t>
      </w:r>
      <w:r w:rsidRPr="002C13F0">
        <w:rPr>
          <w:rFonts w:ascii="Times New Roman" w:hAnsi="Times New Roman" w:cs="Times New Roman"/>
          <w:bCs/>
          <w:sz w:val="24"/>
          <w:szCs w:val="24"/>
          <w:lang w:val="en-US"/>
        </w:rPr>
        <w:t>X</w:t>
      </w:r>
      <w:r w:rsidRPr="002C13F0">
        <w:rPr>
          <w:rFonts w:ascii="Times New Roman" w:hAnsi="Times New Roman" w:cs="Times New Roman"/>
          <w:bCs/>
          <w:sz w:val="24"/>
          <w:szCs w:val="24"/>
        </w:rPr>
        <w:t xml:space="preserve"> в.</w:t>
      </w:r>
    </w:p>
    <w:p w:rsidR="002C13F0" w:rsidRPr="002C13F0" w:rsidRDefault="002C13F0" w:rsidP="002C13F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Всеобщая история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История Древнего мира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Что изучает история. Историческая хронология (счет лет «до н. э.» и «н. э.»). Историческая карта. Источники исторических знаний. Вспомогательные исторические науки.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Первобытность. </w:t>
      </w:r>
      <w:r w:rsidRPr="002C13F0">
        <w:rPr>
          <w:rFonts w:ascii="Times New Roman" w:hAnsi="Times New Roman" w:cs="Times New Roman"/>
          <w:sz w:val="24"/>
          <w:szCs w:val="24"/>
        </w:rPr>
        <w:t>Расселение древнейшего человека. Человек разумный. Условия жизни и занятия первобытных людей. Представления об окружающем мире, верования первобытных людей. Древнейшие земледельцы и скотоводы: трудовая деятельность, изобретения. От родовой общины к соседской. Появление ремесел и торговли. Возникновение древнейших цивилизаций.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Древний мир: </w:t>
      </w:r>
      <w:r w:rsidRPr="002C13F0">
        <w:rPr>
          <w:rFonts w:ascii="Times New Roman" w:hAnsi="Times New Roman" w:cs="Times New Roman"/>
          <w:sz w:val="24"/>
          <w:szCs w:val="24"/>
        </w:rPr>
        <w:t>понятие и хронология. Карта Древнего мира.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Древний Восток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Древние цивилизации Месопотамии. Условия жизни и занятия населения. Города-государства. Мифы и сказания. Письменность. Древний Вавилон. Законы Хаммурапи. Нововавилонское царство: завоевания, легендарные памятники города Вавилона.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Древний Египет. Условия жизни и занятия населения. Управление государством (фараон, чиновники). Религиозные верования египтян. Жрецы.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Фараон-реформатор Эхнатон. </w:t>
      </w:r>
      <w:r w:rsidRPr="002C13F0">
        <w:rPr>
          <w:rFonts w:ascii="Times New Roman" w:hAnsi="Times New Roman" w:cs="Times New Roman"/>
          <w:sz w:val="24"/>
          <w:szCs w:val="24"/>
        </w:rPr>
        <w:t>Военные походы. Рабы. Познания древних египтян. Письменность. Храмы и пирамиды.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Восточное Средиземноморье в древности. Финикия: природные условия, занятия жителей. Развитие ремесел и торговли. Финикийский алфавит. Палестина: расселение евреев, Израильское царство. Занятия населения. Религиозные верования. Ветхозаветные сказания.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Ассирия: завоевания ассирийцев, культурные сокровища Ниневии, гибель империи. Персидская держава: военные походы, управление империей.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>Древняя Индия. Природные условия, занятия населения. Древние города-государства. Общественное устройство, варны. Религиозные верования, легенды и сказания. Возникновение буддизма. Культурное наследие Древней Индии.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Древний Китай. Условия жизни и хозяйственная деятельность населения. Создание объединенного государства. Империи Цинь 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 (конфуцианство). Научные знания и изобретения. Храмы. Великая Китайская стена.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Античный мир: </w:t>
      </w:r>
      <w:r w:rsidRPr="002C13F0">
        <w:rPr>
          <w:rFonts w:ascii="Times New Roman" w:hAnsi="Times New Roman" w:cs="Times New Roman"/>
          <w:sz w:val="24"/>
          <w:szCs w:val="24"/>
        </w:rPr>
        <w:t>понятие. Карта античного мира.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Древняя Греция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Население Древней Греции: условия жизни и занятия. Древнейшие государства на Крите. </w:t>
      </w:r>
      <w:r w:rsidRPr="002C13F0">
        <w:rPr>
          <w:rFonts w:ascii="Times New Roman" w:hAnsi="Times New Roman" w:cs="Times New Roman"/>
          <w:i/>
          <w:sz w:val="24"/>
          <w:szCs w:val="24"/>
        </w:rPr>
        <w:t>Государства ахейской Греции (Микены, Тиринф и др.).</w:t>
      </w:r>
      <w:r w:rsidRPr="002C13F0">
        <w:rPr>
          <w:rFonts w:ascii="Times New Roman" w:hAnsi="Times New Roman" w:cs="Times New Roman"/>
          <w:sz w:val="24"/>
          <w:szCs w:val="24"/>
        </w:rPr>
        <w:t xml:space="preserve"> Троянская война. «Илиада» и «Одиссея». Верования древних греков. Сказания о богах и героях.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Греческие города-государства: политический строй, аристократия и демос. Развитие земледелия и ремесла. Великая греческая колонизация. Афины: утверждение демократии. Законы Солона,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реформы Клисфена. </w:t>
      </w:r>
      <w:r w:rsidRPr="002C13F0">
        <w:rPr>
          <w:rFonts w:ascii="Times New Roman" w:hAnsi="Times New Roman" w:cs="Times New Roman"/>
          <w:sz w:val="24"/>
          <w:szCs w:val="24"/>
        </w:rPr>
        <w:t>Спарта: основные группы населения, политическое устройство. Спартанское воспитание. Организация военного дела.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Классическая Греция. Греко-персидские войны: причины, участники, крупнейшие сражения, герои. Причины победы греков. Афинская демократия при Перикле. Хозяйственная жизнь в древнегреческом обществе. Рабство. Пелопоннесская война. Возвышение Македонии.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Культура Древней Греции. Развитие наук. Греческая философия. Школа и образование. Литература. Архитектура и скульптура. Быт и досуг древних греков. Театр. Спортивные состязания; Олимпийские игры.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Период эллинизма. Македонские завоевания. Держава Александра Македонского и ее распад. Эллинистические государства Востока. Культура эллинистического мира.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Древний Рим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Население Древней Италии: условия жизни и занятия. Этруски. Легенды об основании Рима. Рим эпохи царей. Римская республика. Патриции и плебеи. Управление и законы. Верования древних римлян.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Завоевание Римом Италии. Войны с Карфагеном; Ганнибал. Римская армия. Установление господства Рима в Средиземноморье. </w:t>
      </w:r>
      <w:r w:rsidRPr="002C13F0">
        <w:rPr>
          <w:rFonts w:ascii="Times New Roman" w:hAnsi="Times New Roman" w:cs="Times New Roman"/>
          <w:i/>
          <w:sz w:val="24"/>
          <w:szCs w:val="24"/>
        </w:rPr>
        <w:t>Реформы Гракхов. Рабство в Древнем Риме.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От республики к империи. Гражданские войны в Риме. Гай Юлий Цезарь. Установление императорской власти; Октавиан Август. Римская империя: территория, управление. Возникновение и распространение христианства. Разделение Римской империи на Западную и Восточную части. Рим и варвары. Падение Западной Римской империи.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Культура Древнего Рима. Римская литература, золотой век поэзии. Ораторское искусство; Цицерон. Развитие наук. Архитектура и скульптура. Пантеон. Быт и досуг римлян.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Историческое и культурное наследие древних цивилизаций.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История средних веков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Средние века: понятие и хронологические рамки.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Раннее Средневековье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Начало Средневековья. Великое переселение народов. Образование варварских королевств.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 xml:space="preserve">Народы Европы в раннее Средневековье. Франки: расселение, занятия, общественное устройство. </w:t>
      </w:r>
      <w:r w:rsidRPr="002C13F0">
        <w:rPr>
          <w:rFonts w:ascii="Times New Roman" w:hAnsi="Times New Roman" w:cs="Times New Roman"/>
          <w:i/>
          <w:sz w:val="24"/>
          <w:szCs w:val="24"/>
        </w:rPr>
        <w:t>Законы франков; «Салическая правда».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Держава Каролингов: этапы формирования, короли и подданные. Карл Великий. Распад Каролингской империи. 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Складывание феодальных отношений в странах Европы. Христианизация Европы. Светские правители и папы. Культура раннего Средневековья.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Византийская империя в IV—XI вв.: территория, хозяйство, управление. Византийские императоры; Юстиниан. Кодификация законов. Власть императора и церковь. Внешняя политика Византии: отношения с соседями, вторжения славян и арабов. Культура Византии.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Арабы в VI—ХI вв.: расселение, занятия. Возникновение и распространение ислама. Завоевания арабов. Арабский халифат, его расцвет и распад. Арабская культура.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Зрелое Средневековье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Средневековое европейское общество. Аграрное производство. Феодальное землевладение. Феодальная иерархия. Знать и рыцарство: социальный статус, образ жизни.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Крестьянство: феодальная зависимость, повинности, условия жизни. Крестьянская община.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Города — центры ремесла, торговли, культуры. Городские сословия. Цехи и гильдии. Городское управление. Борьба городов и сеньоров. Средневековые города-республики. Облик средневековых городов. Быт горожан.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Церковь и духовенство. Разделение христианства на католицизм и православие. Отношения светской власти и церкви. Крестовые походы: цели, участники, результаты. Духовно-рыцарские ордены. </w:t>
      </w:r>
      <w:r w:rsidRPr="002C13F0">
        <w:rPr>
          <w:rFonts w:ascii="Times New Roman" w:hAnsi="Times New Roman" w:cs="Times New Roman"/>
          <w:i/>
          <w:sz w:val="24"/>
          <w:szCs w:val="24"/>
        </w:rPr>
        <w:t>Ереси: причины возникновения и распространения. Преследование еретиков.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Государства Европы в XII—ХV 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 д’Арк. Германские государства в XII—XV вв. Реконкиста и образование централизованных государств на Пиренейском полуострове. Итальянские республики в XII—XV вв. Экономическое и социальное развитие европейских стран. Обострение социальных противоречий в XIV в. </w:t>
      </w:r>
      <w:r w:rsidRPr="002C13F0">
        <w:rPr>
          <w:rFonts w:ascii="Times New Roman" w:hAnsi="Times New Roman" w:cs="Times New Roman"/>
          <w:i/>
          <w:sz w:val="24"/>
          <w:szCs w:val="24"/>
        </w:rPr>
        <w:t>(Жакерия, восстание Уота Тайлера).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Гуситское движение в Чехии.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Византийская империя и славянские государства в XII—XV вв. Экспансия турок-османов и падение Византии.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 xml:space="preserve">Страны Востока в Средние века. </w:t>
      </w:r>
      <w:r w:rsidRPr="002C13F0">
        <w:rPr>
          <w:rFonts w:ascii="Times New Roman" w:hAnsi="Times New Roman" w:cs="Times New Roman"/>
          <w:sz w:val="24"/>
          <w:szCs w:val="24"/>
        </w:rPr>
        <w:t xml:space="preserve">Османская империя: завоевания турок-османов, управление империей, </w:t>
      </w:r>
      <w:r w:rsidRPr="002C13F0">
        <w:rPr>
          <w:rFonts w:ascii="Times New Roman" w:hAnsi="Times New Roman" w:cs="Times New Roman"/>
          <w:i/>
          <w:sz w:val="24"/>
          <w:szCs w:val="24"/>
        </w:rPr>
        <w:t>положение покоренных народов</w:t>
      </w:r>
      <w:r w:rsidRPr="002C13F0">
        <w:rPr>
          <w:rFonts w:ascii="Times New Roman" w:hAnsi="Times New Roman" w:cs="Times New Roman"/>
          <w:sz w:val="24"/>
          <w:szCs w:val="24"/>
        </w:rPr>
        <w:t xml:space="preserve">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века. Индия: раздробленность индийских княжеств, вторжение мусульман,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Делийский султанат. </w:t>
      </w:r>
      <w:r w:rsidRPr="002C13F0">
        <w:rPr>
          <w:rFonts w:ascii="Times New Roman" w:hAnsi="Times New Roman" w:cs="Times New Roman"/>
          <w:sz w:val="24"/>
          <w:szCs w:val="24"/>
        </w:rPr>
        <w:t>Культура народов Востока. Литература. Архитектура. Традиционные искусства и ремесла.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Государства доколумбовой Америки. </w:t>
      </w:r>
      <w:r w:rsidRPr="002C13F0">
        <w:rPr>
          <w:rFonts w:ascii="Times New Roman" w:hAnsi="Times New Roman" w:cs="Times New Roman"/>
          <w:sz w:val="24"/>
          <w:szCs w:val="24"/>
        </w:rPr>
        <w:t>Общественный строй. Религиозные верования населения. Культура.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Историческое и культурное наследие Средневековья.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t>История Нового времени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Новое время: понятие и хронологические рамки. 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Европа в конце ХV</w:t>
      </w:r>
      <w:r w:rsidRPr="002C13F0">
        <w:rPr>
          <w:rFonts w:ascii="Times New Roman" w:hAnsi="Times New Roman" w:cs="Times New Roman"/>
          <w:b/>
          <w:sz w:val="24"/>
          <w:szCs w:val="24"/>
        </w:rPr>
        <w:t xml:space="preserve">— </w:t>
      </w:r>
      <w:r w:rsidRPr="002C13F0">
        <w:rPr>
          <w:rFonts w:ascii="Times New Roman" w:hAnsi="Times New Roman" w:cs="Times New Roman"/>
          <w:b/>
          <w:bCs/>
          <w:sz w:val="24"/>
          <w:szCs w:val="24"/>
        </w:rPr>
        <w:t>начале XVII 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Великие географические открытия: предпосылки, участники, результаты. Политические, экономические и культурные последствия географических открытий. Старый и Новый Свет. Экономическое и социальное развитие европейских стран в XVI — начале XVII в. Возникновение мануфактур. Развитие товарного производства. Расширение внутреннего и мирового рынка.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Абсолютные монархии. Англия, Франция, монархия Габсбургов в XVI — начале XVII в.: внутреннее развитие и внешняя политика. Образование национальных государств в Европе.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Начало Реформации; М. Лютер. Развитие Реформации и Крестьянская война в Германии. Распространение протестантизма в Европе. Борьба католической церкви против реформационного движения. Религиозные войны.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Нидерландская революция: цели, участники, формы борьбы. Итоги и значение революции.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Международные отношения в раннее Новое время. Военные конфликты между европейскими державами. Османская экспансия. Тридцатилетняя война; Вестфальский мир.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Страны Европы и Северной Америки в середине XVII—ХVIII 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Английская революция XVII в.: причины, участники, этапы. О. Кромвель. Итоги и значение революции. Экономическое и социальное развитие Европы в XVII—ХVIII вв.: начало промышленного переворота, развитие мануфактурного производства, положение сословий. Абсолютизм: «старый порядок» и новые веяния. Век Просвещения: развитие естественных наук, французские просветители XVIII в. Война североамериканских колоний за независимость. Образование Соединенных Штатов Америки; «отцы-основатели».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Французская революция XVIII в.: причины, участники. Начало и основные этапы революции. Политические течения и деятели революции. </w:t>
      </w:r>
      <w:r w:rsidRPr="002C13F0">
        <w:rPr>
          <w:rFonts w:ascii="Times New Roman" w:hAnsi="Times New Roman" w:cs="Times New Roman"/>
          <w:i/>
          <w:sz w:val="24"/>
          <w:szCs w:val="24"/>
        </w:rPr>
        <w:t>Программные и государственные документы. Революционные войны.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Итоги и значение революции.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Европейская культура XVI—XVIII вв. Развитие науки: переворот в естествознании, возникновение новой картины мира; выдающиеся ученые и изобретатели. Высокое Возрождение: художники и их произведения. Мир человека в литературе раннего Нового времени. Стили художественной культуры XVII—XVIII вв. (барокко, классицизм). Становление театра. Международные отношения середины XVII—XVIII в. Европейские конфликты и дипломатия. Семилетняя война. Разделы Речи Посполитой. Колониальные захваты европейских держав.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Страны Востока в XVI—XVIII вв.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Османская империя: от могущества к упадку. Индия: держава Великих Моголов, начало проникновения англичан, британские завоевания. Империя Цин в Китае. </w:t>
      </w:r>
      <w:r w:rsidRPr="002C13F0">
        <w:rPr>
          <w:rFonts w:ascii="Times New Roman" w:hAnsi="Times New Roman" w:cs="Times New Roman"/>
          <w:i/>
          <w:sz w:val="24"/>
          <w:szCs w:val="24"/>
        </w:rPr>
        <w:t>Образование централизованного государства и установление сегуната Токугава в Японии.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Страны Европы и Северной Америки в первой половине ХIХ 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Империя Наполеона во Франции: внутренняя и внешняя политика. Наполеоновские войны. Падение империи. Венский конгресс; Ш. М. Талейран. Священный союз.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lastRenderedPageBreak/>
        <w:t>Развитие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Политическое развитие европейских стран в 1815—1849 гг.: социальные и национальные движения, реформы и революции. Оформление консервативных, либеральных, радикальных политических течений и партий; возникновение марксизма.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Страны Европы и Северной Америки во второй половине ХIХ 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Великобритания в Викторианскую эпоху: «мастерская мира», рабочее движение, внутренняя и внешняя политика, расширение колониальной империи. Франция — от Второй империи к Третьей республике: </w:t>
      </w:r>
      <w:r w:rsidRPr="002C13F0">
        <w:rPr>
          <w:rFonts w:ascii="Times New Roman" w:hAnsi="Times New Roman" w:cs="Times New Roman"/>
          <w:i/>
          <w:sz w:val="24"/>
          <w:szCs w:val="24"/>
        </w:rPr>
        <w:t>внутренняя и внешняя политика, франко-германская война, колониальные войны.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Образование единого государства в Италии; </w:t>
      </w:r>
      <w:r w:rsidRPr="002C13F0">
        <w:rPr>
          <w:rFonts w:ascii="Times New Roman" w:hAnsi="Times New Roman" w:cs="Times New Roman"/>
          <w:i/>
          <w:sz w:val="24"/>
          <w:szCs w:val="24"/>
        </w:rPr>
        <w:t>К. Кавур, Дж. Гарибальди.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Объединение германских государств, провозглашение Германской империи; О. Бисмарк. </w:t>
      </w:r>
      <w:r w:rsidRPr="002C13F0">
        <w:rPr>
          <w:rFonts w:ascii="Times New Roman" w:hAnsi="Times New Roman" w:cs="Times New Roman"/>
          <w:i/>
          <w:sz w:val="24"/>
          <w:szCs w:val="24"/>
        </w:rPr>
        <w:t>Габсбургская монархия: австро-венгерский дуализм.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Соединенные Штаты Америки во второй половине ХIХ в.: экономика, социальные отношения, политическая жизнь. Север и Юг. Гражданская война (1861—1865). А. Линкольн.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Экономическое и социально-политическое развитие стран Европы и США в конце ХIХ 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Завершение промышленного переворота.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</w:t>
      </w:r>
      <w:r w:rsidRPr="002C13F0">
        <w:rPr>
          <w:rFonts w:ascii="Times New Roman" w:hAnsi="Times New Roman" w:cs="Times New Roman"/>
          <w:i/>
          <w:sz w:val="24"/>
          <w:szCs w:val="24"/>
        </w:rPr>
        <w:t xml:space="preserve">Расширение спектра общественных движений. </w:t>
      </w:r>
      <w:r w:rsidRPr="002C13F0">
        <w:rPr>
          <w:rFonts w:ascii="Times New Roman" w:hAnsi="Times New Roman" w:cs="Times New Roman"/>
          <w:sz w:val="24"/>
          <w:szCs w:val="24"/>
        </w:rPr>
        <w:t>Рабочее движение и профсоюзы. Образование социалистических партий; идеологи и руководители социалистического движения.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Страны Азии в ХIХ 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Османская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восстания. Китай: империя Цин, «закрытие» страны, «опиумные войны», движение тайпинов. </w:t>
      </w:r>
      <w:r w:rsidRPr="002C13F0">
        <w:rPr>
          <w:rFonts w:ascii="Times New Roman" w:hAnsi="Times New Roman" w:cs="Times New Roman"/>
          <w:i/>
          <w:sz w:val="24"/>
          <w:szCs w:val="24"/>
        </w:rPr>
        <w:t>Япония: внутренняя и внешняя политика сегуната Токугава, преобразования эпохи Мэйдзи.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Война за независимость в Латинской Америке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Колониальное общество. Освободительная борьба: задачи, участники, формы выступлений. </w:t>
      </w:r>
      <w:r w:rsidRPr="002C13F0">
        <w:rPr>
          <w:rFonts w:ascii="Times New Roman" w:hAnsi="Times New Roman" w:cs="Times New Roman"/>
          <w:i/>
          <w:sz w:val="24"/>
          <w:szCs w:val="24"/>
        </w:rPr>
        <w:t>П. Д. Туссен-Лувертюр, С. Боливар.</w:t>
      </w:r>
      <w:r w:rsidRPr="002C13F0">
        <w:rPr>
          <w:rFonts w:ascii="Times New Roman" w:hAnsi="Times New Roman" w:cs="Times New Roman"/>
          <w:sz w:val="24"/>
          <w:szCs w:val="24"/>
        </w:rPr>
        <w:t xml:space="preserve"> Провозглашение независимых государств.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Народы Африки в Новое время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Колониальные империи. Колониальные порядки и традиционные общественные отношения. Выступления против колонизаторов.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Развитие культуры в XIX 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Научные открытия и технические изобретения. Распространение образования. Секуляризация и демократизация культуры. Изменения в условиях жизни людей. Стили художественной культуры: классицизм, романтизм, реализм, импрессионизм. Театр. Рождение кинематографа. Деятели культуры: жизнь и творчество.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Международные отношения в XIX 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Историческое и культурное наследие Нового времени.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3F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Новейшая история. 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>Мир к началу XX в. Новейшая история: понятие, периодизация.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3F0">
        <w:rPr>
          <w:rFonts w:ascii="Times New Roman" w:hAnsi="Times New Roman" w:cs="Times New Roman"/>
          <w:b/>
          <w:bCs/>
          <w:sz w:val="24"/>
          <w:szCs w:val="24"/>
        </w:rPr>
        <w:t>Мир в 1900—1914 гг.</w:t>
      </w:r>
    </w:p>
    <w:p w:rsidR="002C13F0" w:rsidRP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Страны Европы и США в 1900—1914 гг.: технический прогресс, экономическое развитие. Урбанизация, миграция. Положение основных групп населения. Социальные движения. </w:t>
      </w:r>
      <w:r w:rsidRPr="002C13F0">
        <w:rPr>
          <w:rFonts w:ascii="Times New Roman" w:hAnsi="Times New Roman" w:cs="Times New Roman"/>
          <w:i/>
          <w:sz w:val="24"/>
          <w:szCs w:val="24"/>
        </w:rPr>
        <w:t>Социальные и политические реформы; Д. Ллойд Джордж.</w:t>
      </w:r>
    </w:p>
    <w:p w:rsidR="002C13F0" w:rsidRDefault="002C13F0" w:rsidP="002C13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3F0">
        <w:rPr>
          <w:rFonts w:ascii="Times New Roman" w:hAnsi="Times New Roman" w:cs="Times New Roman"/>
          <w:sz w:val="24"/>
          <w:szCs w:val="24"/>
        </w:rPr>
        <w:t xml:space="preserve">Страны Азии и Латинской Америки в 1900—1917 гг.: традиционные общественные отношения и проблемы модернизации. Подъем освободительных движений в колониальных и зависимых странах. Революции первых десятилетий ХХ в. в странах Азии (Турция, Иран, Китай). Мексиканская революция 1910—1917 гг. </w:t>
      </w:r>
      <w:r w:rsidRPr="002C13F0">
        <w:rPr>
          <w:rFonts w:ascii="Times New Roman" w:hAnsi="Times New Roman" w:cs="Times New Roman"/>
          <w:i/>
          <w:sz w:val="24"/>
          <w:szCs w:val="24"/>
        </w:rPr>
        <w:t>Руководители освободительной борьбы (Сунь Ятсен, Э. Сапата, Ф. Вилья).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КУРСА «ИСТОРИЯ ТАТАРСТАНА»  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Часть </w:t>
      </w: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История края с древнейших времен до середины </w:t>
      </w:r>
      <w:r w:rsidR="00670C9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XVI</w:t>
      </w: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в.  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Введение.</w:t>
      </w:r>
      <w:r w:rsidRPr="002E295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Тема 1. Первобытное общество на территории Среднего Поволжья  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>Предмет, цели и задачи курса. Источники по истории Татарстана. Письменные и вещественные памятники. Археологические раскопки. Цивилизационное пространство региона Среднего Поволжья.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>Природно-климатические условия региона и их изменение. Древние люди на берегах Волги и Камы: расселение, занятия, образ жизни, верова</w:t>
      </w:r>
      <w:r w:rsidRPr="002E2951">
        <w:rPr>
          <w:rFonts w:ascii="Times New Roman" w:eastAsia="Times New Roman" w:hAnsi="Times New Roman" w:cs="Times New Roman"/>
          <w:sz w:val="24"/>
          <w:szCs w:val="24"/>
        </w:rPr>
        <w:softHyphen/>
        <w:t>ния. Стоянки первобытных людей на территории Среднего Поволжья. Древнейшие орудия труда. Возникновение религии, искусства. Основные археологические культуры и племена: территория, памятники, хозяйство, общественные отношения, этнос. Переход от присваивающего к производящему типу хозяйства.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Тема 2. Древние тюрки и ранние тюркские государства в Евразии  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>Хунну-гунны и Великое переселение народов. Хозяйство, образ жизни хуннов. Хуннская держава – централизованная империя. Аттила. Среднее Поволжье в гуннское время.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>Тюркский каганат. Вклад тюрков в мировую цивилизацию. Среднее Поволжье в эпоху тюркских каганатов. Именьковская культура.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 xml:space="preserve">Великая Болгария. Кубрат хан – основатель Болгарского государства. Территория, население, хозяйство. Распад государства </w:t>
      </w:r>
      <w:r w:rsidRPr="002E2951">
        <w:rPr>
          <w:rFonts w:ascii="Times New Roman" w:eastAsia="Times New Roman" w:hAnsi="Times New Roman" w:cs="Times New Roman"/>
          <w:bCs/>
          <w:sz w:val="24"/>
          <w:szCs w:val="24"/>
        </w:rPr>
        <w:t xml:space="preserve">и </w:t>
      </w:r>
      <w:r w:rsidRPr="002E2951">
        <w:rPr>
          <w:rFonts w:ascii="Times New Roman" w:eastAsia="Times New Roman" w:hAnsi="Times New Roman" w:cs="Times New Roman"/>
          <w:sz w:val="24"/>
          <w:szCs w:val="24"/>
        </w:rPr>
        <w:t>дальнейшие судьбы болгар.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>Хазарский каганат. Территория, население, государственный строй, экономика. Падение Хазарского каганата.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3. Волжская Булгария (</w:t>
      </w: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X</w:t>
      </w: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начало ХШ вв.)  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>Ранние болгары на Волге. Образование Булгарского государства. Территория, государственный строй, население. Хозяйственная жизнь булгар. Страна городов, Биляр. Багдадское посольство и официальное принятие ислама. Внешнеполитические связи. Волжская Булгария, Древнерусское государство, страны Запада.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 xml:space="preserve">Культура Волжской Вулгарии. Ислам и его роль в распространении письменности и грамотности среди населения. Булгарские ученые и поэты. 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4. Монгольские завоевания и Волжская Булгария  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 xml:space="preserve">Монгольское государство. Древние монголы и татары. Первые столкновения булгар с монголами. Поход Бату-хана на Булгарию в </w:t>
      </w:r>
      <w:smartTag w:uri="urn:schemas-microsoft-com:office:smarttags" w:element="metricconverter">
        <w:smartTagPr>
          <w:attr w:name="ProductID" w:val="1236 г"/>
        </w:smartTagPr>
        <w:r w:rsidRPr="002E2951">
          <w:rPr>
            <w:rFonts w:ascii="Times New Roman" w:eastAsia="Times New Roman" w:hAnsi="Times New Roman" w:cs="Times New Roman"/>
            <w:sz w:val="24"/>
            <w:szCs w:val="24"/>
          </w:rPr>
          <w:t>1236 г</w:t>
        </w:r>
      </w:smartTag>
      <w:r w:rsidRPr="002E29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E2951">
        <w:rPr>
          <w:rFonts w:ascii="Times New Roman" w:eastAsia="Times New Roman" w:hAnsi="Times New Roman" w:cs="Times New Roman"/>
          <w:bCs/>
          <w:sz w:val="24"/>
          <w:szCs w:val="24"/>
        </w:rPr>
        <w:t xml:space="preserve">и его </w:t>
      </w:r>
      <w:r w:rsidRPr="002E2951">
        <w:rPr>
          <w:rFonts w:ascii="Times New Roman" w:eastAsia="Times New Roman" w:hAnsi="Times New Roman" w:cs="Times New Roman"/>
          <w:sz w:val="24"/>
          <w:szCs w:val="24"/>
        </w:rPr>
        <w:t>последствия. Улус Джучи (Золотая Орда): образование и расцвет. Территория и население. Хан Узбек. Государственное управление. Экономика в период расцвета Золотой Орды. Золотоордынские города. Культура Золотой Орды.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Тема 5. Булгарские земли в составе Улуса Джучи  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 xml:space="preserve">Булгарские земли после монгольского нашествия. Восстановление разрушенного хозяйства. Расцвет экономики и культуры в </w:t>
      </w:r>
      <w:r w:rsidRPr="002E2951">
        <w:rPr>
          <w:rFonts w:ascii="Times New Roman" w:eastAsia="Times New Roman" w:hAnsi="Times New Roman" w:cs="Times New Roman"/>
          <w:sz w:val="24"/>
          <w:szCs w:val="24"/>
          <w:lang w:val="en-US"/>
        </w:rPr>
        <w:t>XTV</w:t>
      </w:r>
      <w:r w:rsidRPr="002E2951">
        <w:rPr>
          <w:rFonts w:ascii="Times New Roman" w:eastAsia="Times New Roman" w:hAnsi="Times New Roman" w:cs="Times New Roman"/>
          <w:sz w:val="24"/>
          <w:szCs w:val="24"/>
        </w:rPr>
        <w:t xml:space="preserve"> в. Междуна</w:t>
      </w:r>
      <w:r w:rsidRPr="002E2951">
        <w:rPr>
          <w:rFonts w:ascii="Times New Roman" w:eastAsia="Times New Roman" w:hAnsi="Times New Roman" w:cs="Times New Roman"/>
          <w:sz w:val="24"/>
          <w:szCs w:val="24"/>
        </w:rPr>
        <w:softHyphen/>
        <w:t>родная торговля.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 xml:space="preserve">Культура Золотой Орды и Булгарии. Поволжский тюрки (татарский язык – официально-государственный и литературно-художественный язык). Крупные религиозные деятели, ученые, поэты. Котб, М. Болгари </w:t>
      </w:r>
      <w:r w:rsidRPr="002E2951">
        <w:rPr>
          <w:rFonts w:ascii="Times New Roman" w:eastAsia="Times New Roman" w:hAnsi="Times New Roman" w:cs="Times New Roman"/>
          <w:sz w:val="24"/>
          <w:szCs w:val="24"/>
          <w:lang w:val="en-US"/>
        </w:rPr>
        <w:t>X</w:t>
      </w:r>
      <w:r w:rsidRPr="002E2951">
        <w:rPr>
          <w:rFonts w:ascii="Times New Roman" w:eastAsia="Times New Roman" w:hAnsi="Times New Roman" w:cs="Times New Roman"/>
          <w:sz w:val="24"/>
          <w:szCs w:val="24"/>
        </w:rPr>
        <w:t>. Кятиб, С. Сараи. Памятники архитектуры.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sz w:val="24"/>
          <w:szCs w:val="24"/>
        </w:rPr>
        <w:t>Распад Золотой Орды. Тохтамыш. Идегей. Формирование новых государственных объединений – татарских ханств.</w:t>
      </w:r>
    </w:p>
    <w:p w:rsidR="002E2951" w:rsidRPr="002E2951" w:rsidRDefault="002E2951" w:rsidP="002E29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2E29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6. Казанское ханство  </w:t>
      </w:r>
    </w:p>
    <w:p w:rsidR="00FD7138" w:rsidRPr="00FD7138" w:rsidRDefault="00FD7138" w:rsidP="00FD7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713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Край входит в состав Русского государства  </w:t>
      </w:r>
    </w:p>
    <w:p w:rsidR="00FD7138" w:rsidRPr="00FD7138" w:rsidRDefault="00FD7138" w:rsidP="00FD71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D713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Освободительная война народов края во второй половине XVI в.  </w:t>
      </w:r>
    </w:p>
    <w:p w:rsidR="00FD7138" w:rsidRPr="00FD7138" w:rsidRDefault="00FD7138" w:rsidP="00FD7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38">
        <w:rPr>
          <w:rFonts w:ascii="Times New Roman" w:eastAsia="Times New Roman" w:hAnsi="Times New Roman" w:cs="Times New Roman"/>
          <w:sz w:val="24"/>
          <w:szCs w:val="24"/>
        </w:rPr>
        <w:t xml:space="preserve">«Казанская война» 1552-1557 гг. Руководители повстанцев, главные очаги восстания, основные события и итоги. Восстания 70-80-х гг. </w:t>
      </w:r>
      <w:r w:rsidRPr="00FD7138">
        <w:rPr>
          <w:rFonts w:ascii="Times New Roman" w:eastAsia="Times New Roman" w:hAnsi="Times New Roman" w:cs="Times New Roman"/>
          <w:sz w:val="24"/>
          <w:szCs w:val="24"/>
          <w:lang w:val="en-US"/>
        </w:rPr>
        <w:t>XVI</w:t>
      </w:r>
      <w:r w:rsidRPr="00FD7138">
        <w:rPr>
          <w:rFonts w:ascii="Times New Roman" w:eastAsia="Times New Roman" w:hAnsi="Times New Roman" w:cs="Times New Roman"/>
          <w:sz w:val="24"/>
          <w:szCs w:val="24"/>
        </w:rPr>
        <w:t xml:space="preserve"> в. Исторические  последствия завоевания Казанского ханства.</w:t>
      </w:r>
    </w:p>
    <w:p w:rsidR="00FD7138" w:rsidRPr="00FD7138" w:rsidRDefault="00FD7138" w:rsidP="00FD71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D713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Тема 1. Управление Казанским краем во второй половине XVI в.   </w:t>
      </w:r>
    </w:p>
    <w:p w:rsidR="00FD7138" w:rsidRPr="00FD7138" w:rsidRDefault="00FD7138" w:rsidP="00FD7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38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системы управления Казанским краем. Воеводы, воеводства, «дороги». Приказ Казанского дворца. Татарская судная изба. Строительство городов, засечных черт – опорных пунктов новой власти, колонизации в Поволжье. Казань во второй половине </w:t>
      </w:r>
      <w:r w:rsidRPr="00FD7138">
        <w:rPr>
          <w:rFonts w:ascii="Times New Roman" w:eastAsia="Times New Roman" w:hAnsi="Times New Roman" w:cs="Times New Roman"/>
          <w:sz w:val="24"/>
          <w:szCs w:val="24"/>
          <w:lang w:val="en-US"/>
        </w:rPr>
        <w:t>XVI</w:t>
      </w:r>
      <w:r w:rsidRPr="00FD7138">
        <w:rPr>
          <w:rFonts w:ascii="Times New Roman" w:eastAsia="Times New Roman" w:hAnsi="Times New Roman" w:cs="Times New Roman"/>
          <w:sz w:val="24"/>
          <w:szCs w:val="24"/>
        </w:rPr>
        <w:t xml:space="preserve"> века. </w:t>
      </w:r>
    </w:p>
    <w:p w:rsidR="00FD7138" w:rsidRPr="00FD7138" w:rsidRDefault="00FD7138" w:rsidP="00FD71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D713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Тема 2. Соц. - экономическая и религиозная политика царизма в среднем Поволжье во второй половине XVI-начале XVII в.  </w:t>
      </w:r>
    </w:p>
    <w:p w:rsidR="00FD7138" w:rsidRPr="00FD7138" w:rsidRDefault="00FD7138" w:rsidP="00FD7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38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сословия служилых татар. Старотатарская слобода. Положение ясачных людей. Изменение социального и национального состава населения. Русские помещики, церковь и монастыри в крае. Русское трудовое население. Политика христианизации в крае. Казанская епархия. «Наказная память» Ивана </w:t>
      </w:r>
      <w:r w:rsidRPr="00FD7138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FD7138">
        <w:rPr>
          <w:rFonts w:ascii="Times New Roman" w:eastAsia="Times New Roman" w:hAnsi="Times New Roman" w:cs="Times New Roman"/>
          <w:sz w:val="24"/>
          <w:szCs w:val="24"/>
        </w:rPr>
        <w:t>. «Новокрещены». Указ Федора Иоанновича.</w:t>
      </w:r>
    </w:p>
    <w:p w:rsidR="00FD7138" w:rsidRPr="00FD7138" w:rsidRDefault="00FD7138" w:rsidP="00FD71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D713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Тема 3. «Крестьянская война» начала XVII века в Среднем Поволжье </w:t>
      </w:r>
    </w:p>
    <w:p w:rsidR="00FD7138" w:rsidRPr="00FD7138" w:rsidRDefault="00FD7138" w:rsidP="00FD71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138">
        <w:rPr>
          <w:rFonts w:ascii="Times New Roman" w:eastAsia="Times New Roman" w:hAnsi="Times New Roman" w:cs="Times New Roman"/>
          <w:sz w:val="24"/>
          <w:szCs w:val="24"/>
        </w:rPr>
        <w:t>Причины, особенности и ход крестьянского движения в крае. Авантюра Н. Шульгина. Еналеевское восстание.</w:t>
      </w:r>
    </w:p>
    <w:p w:rsidR="00FD7138" w:rsidRPr="00FD7138" w:rsidRDefault="00FD7138" w:rsidP="00FD71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D713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Глава 2. Край в составе Российской империи  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Социально-экономическое развитие Казанской губернии в первой половине </w:t>
      </w: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XIX</w:t>
      </w: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в. Движения социального протеста </w:t>
      </w:r>
      <w:r w:rsidRPr="00084319">
        <w:rPr>
          <w:rFonts w:ascii="Times New Roman" w:eastAsia="Times New Roman" w:hAnsi="Times New Roman" w:cs="Times New Roman"/>
          <w:b/>
          <w:sz w:val="24"/>
          <w:szCs w:val="24"/>
        </w:rPr>
        <w:t xml:space="preserve">(2 </w:t>
      </w: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>ч)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>Территория, городское и сельское население, его многонациональный состав, религии.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>Изменения в сельском хозяйстве и положении государственных, помещичьих и удельных крестьян. Процессы социальной дифференциации. Упадок помещичьих хозяйств. Кризис феодально-крепостнических отношений. Причины и проявления крестьянского протеста. Акрамовское движение. Попытки властей, православной церкви расширить влияние христианства в крае. Отход от православия в среде нерусских крестьян.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>Формирование капиталистических отношений в промышленности Казанской губернии. Укрепление капиталистических мануфактур, упадок предприятий старого типа. Движение казанских суконщиков. Начало перехода в крае к машинному производству, первые фабрично-заводские предприятия. Новые явления на водном транспорте. Татарское предпринимательство. Экономические и социальные последствия начавшегося промышленного переворота. Развитие торговли, торговые центры.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2. Край в Отечественной войне 1812 г. Декабристы  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 xml:space="preserve">Отклики в крае на вторжение армии Наполеона в Россию. Казанские ополчения: численность, социальный и национальный состав. Участие первого Казанского ополчения в заграничном походе русской армии. Ратные подвиги пехотинцев и кавалеристов. Н.А. Дурова. 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lastRenderedPageBreak/>
        <w:t>Помощь населения Казанской губернии армии. Пушечный завод. Прием казанцами эвакуированных жителей Москвы.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>Отзвуки декабристского движения в крае. В.П. Ивашев, Д.И. Завалишин, другие участники оппозиционного кружка, их настроения и взгляды.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3. Культура края в первой половине </w:t>
      </w: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XIX</w:t>
      </w: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в.  </w:t>
      </w:r>
    </w:p>
    <w:p w:rsidR="00084319" w:rsidRPr="00084319" w:rsidRDefault="00084319" w:rsidP="00084319">
      <w:pPr>
        <w:widowControl w:val="0"/>
        <w:shd w:val="clear" w:color="auto" w:fill="FFFFFF"/>
        <w:tabs>
          <w:tab w:val="left" w:pos="893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 xml:space="preserve">Наука и образование. Основание Казанского университета, его роль в развитии просвещения и науки.   </w:t>
      </w:r>
      <w:r w:rsidRPr="0008431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Татарское просветительство. Основные идеи и представители. [И.И. Хальфин, </w:t>
      </w:r>
      <w:r w:rsidRPr="00084319">
        <w:rPr>
          <w:rFonts w:ascii="Times New Roman" w:eastAsia="Times New Roman" w:hAnsi="Times New Roman" w:cs="Times New Roman"/>
          <w:sz w:val="24"/>
          <w:szCs w:val="24"/>
          <w:lang w:val="en-US"/>
        </w:rPr>
        <w:t>X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t>. Фаизханов, М.-Г. Махмудов, СБ. Кукляшев, А. А. Вагапов], Зарождение издательского дела и периодической печати. Типографии и их издания. Газеты и журналы, "Ученые записки" Казанского университе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та, "Записки Казанского экономического 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2. </w:t>
      </w:r>
      <w:r w:rsidRPr="000843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Казанская губерния в пореформенный период.  </w:t>
      </w:r>
    </w:p>
    <w:p w:rsidR="00084319" w:rsidRPr="00084319" w:rsidRDefault="00084319" w:rsidP="00084319">
      <w:pPr>
        <w:widowControl w:val="0"/>
        <w:shd w:val="clear" w:color="auto" w:fill="FFFFFF"/>
        <w:tabs>
          <w:tab w:val="left" w:pos="2683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1. Крестьянские реформы 60-х гг. в Казанской губернии  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4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>Казанская губерния накануне отмены крепостного права. Антикрепостнические настроения в среде демократического общества. Позиция казан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softHyphen/>
        <w:t>ского дворянства. Итоги осуществления в крае реформы 1861 г. Преобразования в удельной и государственной деревне.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>Крестьянские волнения в ответ на реформу 1861 г. "Бездненское побоище". Куртинская панихида. Казанское отделение организации "Земля и воля" и его попытки поднять крестьян на восстание.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2. Социально-экономическое развитие Казанской губернии в пореформенный период  </w:t>
      </w:r>
    </w:p>
    <w:p w:rsidR="00084319" w:rsidRPr="00084319" w:rsidRDefault="00084319" w:rsidP="0008431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>Развитие капиталистических отношений в экономике края в 60-90-е гг. Изменения в аграрном секторе, помещичьи и крестьянские хозяйства. Прусский путь развития капитализма. Национальная деревня. Отработки, обезземеливание крестьян, отходничество. Неурожаи, голод 1891 г. Развитие капиталистических отношений в экономике края в 60-90-е гг.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 xml:space="preserve">Казанские народнические кружки. Либеральные народники. Студенческие волнения. Марксистские кружки 80-х гг. Н.Е. Федосеев. Социал-демократические кружки. </w:t>
      </w:r>
      <w:r w:rsidRPr="00084319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84319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t>. Стопани, Н.Э. Бауман.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Татарское национальное движение. Образование как метод русификации, система Н.И. Ильминского. Движение татарских крестьян 1878-1879 гг. Ваисовское 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t>движение. Просветительское движение. Ш. Марджани, К. Насьтри. Джади</w:t>
      </w:r>
      <w:r w:rsidRPr="00084319">
        <w:rPr>
          <w:rFonts w:ascii="Times New Roman" w:eastAsia="Times New Roman" w:hAnsi="Times New Roman" w:cs="Times New Roman"/>
          <w:spacing w:val="-2"/>
          <w:sz w:val="24"/>
          <w:szCs w:val="24"/>
        </w:rPr>
        <w:t>дизм. И. Гаспринский, Г. Баруди, Р. Фахретдин. Новометодные школы.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14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4. Наука и культура в Казанской губернии во второй половине </w:t>
      </w: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XIX</w:t>
      </w:r>
      <w:r w:rsidRPr="00084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в.  </w:t>
      </w: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z w:val="24"/>
          <w:szCs w:val="24"/>
        </w:rPr>
      </w:pPr>
      <w:r w:rsidRPr="00084319">
        <w:rPr>
          <w:rFonts w:ascii="Times New Roman" w:eastAsia="Times New Roman" w:hAnsi="Times New Roman" w:cs="Times New Roman"/>
          <w:sz w:val="24"/>
          <w:szCs w:val="24"/>
        </w:rPr>
        <w:t>Казанский университет - один из центров отечественной науки. Казанские научные школы. [</w:t>
      </w:r>
      <w:r w:rsidRPr="00084319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84319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t xml:space="preserve">. Бутлеров, В.В. Марковников, </w:t>
      </w:r>
      <w:r w:rsidRPr="00084319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84319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084319">
        <w:rPr>
          <w:rFonts w:ascii="Times New Roman" w:eastAsia="Times New Roman" w:hAnsi="Times New Roman" w:cs="Times New Roman"/>
          <w:sz w:val="24"/>
          <w:szCs w:val="24"/>
        </w:rPr>
        <w:t>. Зайцев; М.А. Ковальский; Н.А. Головкинский, А.А. Штукенберг; А.В. Васильев; Н.О. Ковалевский, Н.А. Миславский; Е.В. Адамюк; В.М. Бехтерев; И.А. Бодуэн де Куртенэ, В.А. Богородицкий]. Этнографические исследования, Научные общества, участие татарских ученых в деятельности Общества археологии, истории и этнографии.</w:t>
      </w:r>
    </w:p>
    <w:p w:rsidR="00281497" w:rsidRPr="00281497" w:rsidRDefault="00281497" w:rsidP="0028149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81497">
        <w:rPr>
          <w:rFonts w:ascii="Times New Roman" w:eastAsia="Times New Roman" w:hAnsi="Times New Roman" w:cs="Times New Roman"/>
          <w:iCs/>
          <w:sz w:val="24"/>
          <w:szCs w:val="24"/>
        </w:rPr>
        <w:t xml:space="preserve">Социально-экономическое развитие Казанской губернии в 1900 – 1914 гг. События революции 1905 – 1907 гг. в Казанской губернии. Общественное движение в регионе на рубеже веков. Развитие татарской культуры в начале 20 в. </w:t>
      </w:r>
    </w:p>
    <w:p w:rsidR="00281497" w:rsidRPr="00281497" w:rsidRDefault="00281497" w:rsidP="0028149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81497">
        <w:rPr>
          <w:rFonts w:ascii="Times New Roman" w:eastAsia="Times New Roman" w:hAnsi="Times New Roman" w:cs="Times New Roman"/>
          <w:iCs/>
          <w:sz w:val="24"/>
          <w:szCs w:val="24"/>
        </w:rPr>
        <w:t xml:space="preserve">Край в период революции и гражданской войны. Февраль 1917 г. Казанский Октябрь. Гражданская война на территории края. Образование ТАССР. </w:t>
      </w:r>
    </w:p>
    <w:p w:rsidR="00281497" w:rsidRPr="00281497" w:rsidRDefault="00281497" w:rsidP="0028149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81497">
        <w:rPr>
          <w:rFonts w:ascii="Times New Roman" w:eastAsia="Times New Roman" w:hAnsi="Times New Roman" w:cs="Times New Roman"/>
          <w:iCs/>
          <w:sz w:val="24"/>
          <w:szCs w:val="24"/>
        </w:rPr>
        <w:t>ТАССР в 20-е годы. В условиях изменения экономической и национальной политики. Восстановление народного хозяйства. Культура.</w:t>
      </w:r>
    </w:p>
    <w:p w:rsidR="00281497" w:rsidRPr="00281497" w:rsidRDefault="00281497" w:rsidP="0028149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81497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Республика в условиях ускоренной модернизации. Индустриализация республики. Коллективизация сельского хозяйства. На этапе культурной революции. Политические репрессии в республике. Республика в предвоенные годы.</w:t>
      </w:r>
    </w:p>
    <w:p w:rsidR="00281497" w:rsidRPr="00281497" w:rsidRDefault="00281497" w:rsidP="0028149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81497">
        <w:rPr>
          <w:rFonts w:ascii="Times New Roman" w:eastAsia="Times New Roman" w:hAnsi="Times New Roman" w:cs="Times New Roman"/>
          <w:iCs/>
          <w:sz w:val="24"/>
          <w:szCs w:val="24"/>
        </w:rPr>
        <w:t>Республика в годы Великой Отечественной войны. Перестройка жизни на военный лад. Уроженцы республики на полях сражений и за линией фронта. Экономика республики в военные годы. Всенародная помощь фронту. Культура республики в годы войны.</w:t>
      </w:r>
    </w:p>
    <w:p w:rsidR="00281497" w:rsidRPr="00281497" w:rsidRDefault="00281497" w:rsidP="0028149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81497">
        <w:rPr>
          <w:rFonts w:ascii="Times New Roman" w:eastAsia="Times New Roman" w:hAnsi="Times New Roman" w:cs="Times New Roman"/>
          <w:iCs/>
          <w:sz w:val="24"/>
          <w:szCs w:val="24"/>
        </w:rPr>
        <w:t>Республика в послевоенный период. Социально-экономическое развитие республики во второй половине 40-х – начала 50-х гг. Общественно-политическое  и культурная жизнь республики.</w:t>
      </w:r>
    </w:p>
    <w:p w:rsidR="00281497" w:rsidRPr="00281497" w:rsidRDefault="00281497" w:rsidP="0028149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81497">
        <w:rPr>
          <w:rFonts w:ascii="Times New Roman" w:eastAsia="Times New Roman" w:hAnsi="Times New Roman" w:cs="Times New Roman"/>
          <w:iCs/>
          <w:sz w:val="24"/>
          <w:szCs w:val="24"/>
        </w:rPr>
        <w:t>ТАССР во второй половине 50-х – начале 60-х гг. Татарстан во второй половине 60-х годов 20 в. – начале 21 в. Республика на путях обновления.</w:t>
      </w:r>
    </w:p>
    <w:p w:rsidR="006E5AB1" w:rsidRDefault="006E5AB1" w:rsidP="006E5AB1">
      <w:pPr>
        <w:spacing w:after="0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 курса истории Древнего мира 5 класс  (70 ч)</w:t>
      </w:r>
    </w:p>
    <w:p w:rsidR="006E5AB1" w:rsidRDefault="006E5AB1" w:rsidP="006E5AB1">
      <w:pPr>
        <w:spacing w:after="0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49"/>
        <w:gridCol w:w="8869"/>
        <w:gridCol w:w="4484"/>
      </w:tblGrid>
      <w:tr w:rsidR="006E5AB1" w:rsidTr="00DE0EFB">
        <w:trPr>
          <w:trHeight w:val="170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AB1" w:rsidRDefault="006E5AB1" w:rsidP="00DE0EFB">
            <w:pPr>
              <w:spacing w:after="0"/>
              <w:ind w:firstLine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B1" w:rsidRDefault="006E5AB1" w:rsidP="00DE0EFB">
            <w:pPr>
              <w:spacing w:after="0"/>
              <w:ind w:firstLine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Раздел, название урока в  поурочном планировании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B1" w:rsidRDefault="006E5AB1" w:rsidP="00DE0EFB">
            <w:pPr>
              <w:spacing w:after="0"/>
              <w:ind w:firstLine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 часов</w:t>
            </w:r>
          </w:p>
        </w:tc>
      </w:tr>
      <w:tr w:rsidR="006E5AB1" w:rsidTr="00DE0EFB">
        <w:trPr>
          <w:trHeight w:val="170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AB1" w:rsidRDefault="006E5AB1" w:rsidP="00DE0EFB">
            <w:pPr>
              <w:spacing w:after="0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B1" w:rsidRDefault="006E5AB1" w:rsidP="00DE0EFB">
            <w:pPr>
              <w:spacing w:after="0"/>
              <w:ind w:firstLine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B1" w:rsidRDefault="006E5AB1" w:rsidP="00DE0EFB">
            <w:pPr>
              <w:spacing w:after="0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E5AB1" w:rsidTr="00DE0EFB">
        <w:trPr>
          <w:trHeight w:val="170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AB1" w:rsidRDefault="006E5AB1" w:rsidP="00DE0EFB">
            <w:pPr>
              <w:spacing w:after="0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B1" w:rsidRDefault="006E5AB1" w:rsidP="00DE0EFB">
            <w:pPr>
              <w:spacing w:after="0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Жизнь первобытных людей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B1" w:rsidRDefault="006E5AB1" w:rsidP="00DE0EFB">
            <w:pPr>
              <w:spacing w:after="0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6E5AB1" w:rsidTr="00DE0EFB">
        <w:trPr>
          <w:trHeight w:val="170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AB1" w:rsidRDefault="006E5AB1" w:rsidP="00DE0EFB">
            <w:pPr>
              <w:spacing w:after="0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B1" w:rsidRDefault="006E5AB1" w:rsidP="00DE0EFB">
            <w:pPr>
              <w:spacing w:after="0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Древний Восток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B1" w:rsidRDefault="006E5AB1" w:rsidP="00DE0EFB">
            <w:pPr>
              <w:spacing w:after="0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6E5AB1" w:rsidTr="00DE0EFB">
        <w:trPr>
          <w:trHeight w:val="170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AB1" w:rsidRDefault="006E5AB1" w:rsidP="00DE0EFB">
            <w:pPr>
              <w:spacing w:after="0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B1" w:rsidRDefault="006E5AB1" w:rsidP="00DE0EFB">
            <w:pPr>
              <w:spacing w:after="0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Древняя Греция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B1" w:rsidRDefault="006E5AB1" w:rsidP="00DE0EFB">
            <w:pPr>
              <w:spacing w:after="0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</w:p>
        </w:tc>
      </w:tr>
      <w:tr w:rsidR="006E5AB1" w:rsidTr="00DE0EFB">
        <w:trPr>
          <w:trHeight w:val="170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AB1" w:rsidRDefault="006E5AB1" w:rsidP="00DE0EFB">
            <w:pPr>
              <w:spacing w:after="0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B1" w:rsidRDefault="006E5AB1" w:rsidP="00DE0EFB">
            <w:pPr>
              <w:spacing w:after="0"/>
              <w:ind w:firstLine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Древний Рим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B1" w:rsidRDefault="006E5AB1" w:rsidP="00DE0EFB">
            <w:pPr>
              <w:spacing w:after="0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6E5AB1" w:rsidTr="00DE0EFB">
        <w:trPr>
          <w:trHeight w:val="170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AB1" w:rsidRDefault="006E5AB1" w:rsidP="00DE0EFB">
            <w:pPr>
              <w:spacing w:after="0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B1" w:rsidRDefault="006E5AB1" w:rsidP="00DE0EFB">
            <w:pPr>
              <w:spacing w:after="0"/>
              <w:ind w:firstLine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повторение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B1" w:rsidRDefault="006E5AB1" w:rsidP="00DE0EFB">
            <w:pPr>
              <w:spacing w:after="0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E5AB1" w:rsidTr="00DE0EFB">
        <w:trPr>
          <w:trHeight w:val="170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B1" w:rsidRDefault="006E5AB1" w:rsidP="00DE0EFB">
            <w:pPr>
              <w:spacing w:after="0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B1" w:rsidRDefault="006E5AB1" w:rsidP="00DE0EFB">
            <w:pPr>
              <w:spacing w:after="0"/>
              <w:ind w:firstLine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B1" w:rsidRDefault="006E5AB1" w:rsidP="00DE0EFB">
            <w:pPr>
              <w:spacing w:after="0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</w:tr>
    </w:tbl>
    <w:p w:rsidR="006E5AB1" w:rsidRDefault="006E5AB1" w:rsidP="006E5AB1">
      <w:pPr>
        <w:spacing w:after="0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084319" w:rsidRPr="00084319" w:rsidRDefault="00084319" w:rsidP="0008431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4"/>
        <w:rPr>
          <w:rFonts w:ascii="Times New Roman" w:eastAsia="Times New Roman" w:hAnsi="Times New Roman" w:cs="Times New Roman"/>
          <w:sz w:val="24"/>
          <w:szCs w:val="24"/>
        </w:rPr>
      </w:pPr>
    </w:p>
    <w:p w:rsidR="002C13F0" w:rsidRPr="00E64B9A" w:rsidRDefault="002C13F0" w:rsidP="00E64B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16F9" w:rsidRPr="00E64B9A" w:rsidRDefault="008516F9" w:rsidP="003911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4B9A">
        <w:rPr>
          <w:rFonts w:ascii="Times New Roman" w:hAnsi="Times New Roman" w:cs="Times New Roman"/>
          <w:b/>
          <w:sz w:val="24"/>
          <w:szCs w:val="24"/>
        </w:rPr>
        <w:t>ИСТОРИЯ СРЕДНИХ ВЕКОВ</w:t>
      </w:r>
    </w:p>
    <w:p w:rsidR="003911DB" w:rsidRPr="00E64B9A" w:rsidRDefault="00877B4F" w:rsidP="003911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 класс  (24</w:t>
      </w:r>
      <w:r w:rsidR="003911DB"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ч.)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0"/>
        <w:gridCol w:w="9553"/>
        <w:gridCol w:w="4380"/>
        <w:gridCol w:w="284"/>
      </w:tblGrid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Становление средневековой Европы (VI-XI вв.)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1D25F4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Византийская империя  и славяне в VI-XI вв.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Арабы в VI-XI вв.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Феодалы и крестьяне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Средневековый город в Западной и Центральной Европе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Католическая церковь в XI-XIII вв. Крестовые походы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Образование централизованных государств в Западной Европе (XI-XV вв.)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1D25F4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Славянские государства и Византия в XIV-XV вв.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Культура Западной Европы в Средние века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Народы Азии, Америки и Африки в Средние века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467782" w:rsidRPr="00E64B9A" w:rsidRDefault="00467782" w:rsidP="004677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ИСТОРИЯ  РОССИИ</w:t>
      </w:r>
    </w:p>
    <w:p w:rsidR="00467782" w:rsidRPr="00E64B9A" w:rsidRDefault="001D25F4" w:rsidP="004677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 класс  (46</w:t>
      </w:r>
      <w:r w:rsidR="00467782"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ч.)</w:t>
      </w:r>
    </w:p>
    <w:p w:rsidR="00C56FD1" w:rsidRPr="00E64B9A" w:rsidRDefault="00C56FD1" w:rsidP="004677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Региональный компонент изучается параллельно 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0"/>
        <w:gridCol w:w="9270"/>
        <w:gridCol w:w="4597"/>
      </w:tblGrid>
      <w:tr w:rsidR="00467782" w:rsidRPr="00E64B9A" w:rsidTr="00E64B9A"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Введение  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7782" w:rsidRPr="00E64B9A" w:rsidRDefault="00467782" w:rsidP="00E64B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</w:tr>
      <w:tr w:rsidR="00467782" w:rsidRPr="00E64B9A" w:rsidTr="00E64B9A"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I. Народы и государства</w:t>
            </w:r>
          </w:p>
          <w:p w:rsidR="00467782" w:rsidRPr="00E64B9A" w:rsidRDefault="00467782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 территории нашей страны в древности  </w:t>
            </w:r>
          </w:p>
          <w:p w:rsidR="00C56FD1" w:rsidRPr="00E64B9A" w:rsidRDefault="00C56FD1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7782" w:rsidRPr="00E64B9A" w:rsidRDefault="00BE1D43" w:rsidP="00E64B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  <w:p w:rsidR="00467782" w:rsidRPr="00E64B9A" w:rsidRDefault="00467782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7782" w:rsidRPr="00E64B9A" w:rsidTr="00E64B9A"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II. Русь в IX — первой половине XII в.  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7782" w:rsidRPr="00E64B9A" w:rsidRDefault="00BE1D43" w:rsidP="00E64B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467782" w:rsidRPr="00E64B9A" w:rsidTr="00E64B9A"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III. Русь в середине ХII — начале XIII в.  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7782" w:rsidRPr="00E64B9A" w:rsidRDefault="00BE1D43" w:rsidP="00E64B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467782" w:rsidRPr="00E64B9A" w:rsidTr="00E64B9A"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IV. Русские земли в середине XIII — XIV в.  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7782" w:rsidRPr="00E64B9A" w:rsidRDefault="00BE1D43" w:rsidP="00E64B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467782" w:rsidRPr="00E64B9A" w:rsidTr="00E64B9A"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V. Формирование единого Русского государства 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7782" w:rsidRPr="00E64B9A" w:rsidRDefault="00BE1D43" w:rsidP="004677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</w:tbl>
    <w:p w:rsidR="008516F9" w:rsidRPr="00E64B9A" w:rsidRDefault="008516F9" w:rsidP="003911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4B9A">
        <w:rPr>
          <w:rFonts w:ascii="Times New Roman" w:hAnsi="Times New Roman" w:cs="Times New Roman"/>
          <w:b/>
          <w:sz w:val="24"/>
          <w:szCs w:val="24"/>
        </w:rPr>
        <w:t>ИСТОРИЯ НОВОГО ВРЕМЕНИ</w:t>
      </w:r>
    </w:p>
    <w:p w:rsidR="003911DB" w:rsidRPr="00E64B9A" w:rsidRDefault="00467782" w:rsidP="003911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 класс (24</w:t>
      </w:r>
      <w:r w:rsidR="003911DB"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ч.)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0"/>
        <w:gridCol w:w="9555"/>
        <w:gridCol w:w="4378"/>
        <w:gridCol w:w="284"/>
      </w:tblGrid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Мир в начале Нового времени. Великие географические открытия. Возрождение. Реформация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1D25F4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Первые революции Нового времени. Международные отношения (борьба за первенство в Европе и колониях)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ИТОГОВОЕ  ПОВТОРЕНИЕ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9C3243" w:rsidRPr="00E64B9A" w:rsidRDefault="009C3243" w:rsidP="009C3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ИСТОРИЯ  РОССИИ</w:t>
      </w:r>
    </w:p>
    <w:p w:rsidR="009C3243" w:rsidRPr="00E64B9A" w:rsidRDefault="009C3243" w:rsidP="004677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67782" w:rsidRPr="00E64B9A" w:rsidRDefault="00467782" w:rsidP="004677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 класс  (46ч.)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1"/>
        <w:gridCol w:w="9300"/>
        <w:gridCol w:w="4566"/>
      </w:tblGrid>
      <w:tr w:rsidR="00467782" w:rsidRPr="00E64B9A" w:rsidTr="00E64B9A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I. Россия в XVI в.</w:t>
            </w:r>
          </w:p>
        </w:tc>
        <w:tc>
          <w:tcPr>
            <w:tcW w:w="45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7782" w:rsidRPr="00E64B9A" w:rsidRDefault="00467782" w:rsidP="00E64B9A">
            <w:pPr>
              <w:spacing w:after="0" w:line="0" w:lineRule="atLeast"/>
              <w:ind w:left="15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</w:tr>
      <w:tr w:rsidR="00467782" w:rsidRPr="00E64B9A" w:rsidTr="00E64B9A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782" w:rsidRPr="00E64B9A" w:rsidRDefault="00467782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II. Смутное время.</w:t>
            </w:r>
          </w:p>
          <w:p w:rsidR="00467782" w:rsidRPr="00E64B9A" w:rsidRDefault="00467782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Россия при первых Романовых</w:t>
            </w:r>
          </w:p>
        </w:tc>
        <w:tc>
          <w:tcPr>
            <w:tcW w:w="45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7782" w:rsidRPr="00E64B9A" w:rsidRDefault="00467782" w:rsidP="00E64B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7782" w:rsidRPr="00E64B9A" w:rsidRDefault="00467782" w:rsidP="00E64B9A">
            <w:pPr>
              <w:spacing w:after="0" w:line="0" w:lineRule="atLeast"/>
              <w:ind w:left="16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</w:tr>
    </w:tbl>
    <w:p w:rsidR="009C3243" w:rsidRPr="00E64B9A" w:rsidRDefault="009C3243" w:rsidP="003911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3243" w:rsidRPr="00E64B9A" w:rsidRDefault="009C3243" w:rsidP="003911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3243" w:rsidRPr="00E64B9A" w:rsidRDefault="009C3243" w:rsidP="003911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6F9" w:rsidRPr="00E64B9A" w:rsidRDefault="008516F9" w:rsidP="003911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4B9A">
        <w:rPr>
          <w:rFonts w:ascii="Times New Roman" w:hAnsi="Times New Roman" w:cs="Times New Roman"/>
          <w:b/>
          <w:sz w:val="24"/>
          <w:szCs w:val="24"/>
        </w:rPr>
        <w:t>ИСТОРИЯ НОВОГО ВРЕМЕНИ</w:t>
      </w:r>
    </w:p>
    <w:p w:rsidR="003911DB" w:rsidRPr="00E64B9A" w:rsidRDefault="001D25F4" w:rsidP="003911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8 класс (24</w:t>
      </w:r>
      <w:r w:rsidR="003911DB"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ч.)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6"/>
        <w:gridCol w:w="9558"/>
        <w:gridCol w:w="4379"/>
        <w:gridCol w:w="284"/>
      </w:tblGrid>
      <w:tr w:rsidR="003911DB" w:rsidRPr="00E64B9A" w:rsidTr="00877B4F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Мир в на рубеже XVII-XVIII вв.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Эпоха Просвещения. Время преобразований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BE1D43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Страны Востока в XVIII вв.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Международные отношения в 18 в.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BE1D43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9C3243" w:rsidRPr="00E64B9A" w:rsidRDefault="009C3243" w:rsidP="009C3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ИСТОРИЯ  РОССИИ</w:t>
      </w:r>
    </w:p>
    <w:p w:rsidR="00E6268C" w:rsidRPr="00E64B9A" w:rsidRDefault="001D25F4" w:rsidP="00E62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 класс  (46</w:t>
      </w:r>
      <w:r w:rsidR="00E6268C"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ч.)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6"/>
        <w:gridCol w:w="9690"/>
        <w:gridCol w:w="4531"/>
      </w:tblGrid>
      <w:tr w:rsidR="00E6268C" w:rsidRPr="00E64B9A" w:rsidTr="00E64B9A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Введение (1 ч)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268C" w:rsidRPr="00E64B9A" w:rsidRDefault="00BE1D43" w:rsidP="00BE1D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268C" w:rsidRPr="00E64B9A" w:rsidTr="00E64B9A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I. Россия в эпоху преобразований Петра I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268C" w:rsidRPr="00E64B9A" w:rsidRDefault="00BE1D43" w:rsidP="00E64B9A">
            <w:pPr>
              <w:spacing w:after="0" w:line="0" w:lineRule="atLeast"/>
              <w:ind w:left="17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13 </w:t>
            </w:r>
          </w:p>
        </w:tc>
      </w:tr>
      <w:tr w:rsidR="00E6268C" w:rsidRPr="00E64B9A" w:rsidTr="00E64B9A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II. Россия при наследниках Петра I: эпоха дворцовых переворотов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268C" w:rsidRPr="00E64B9A" w:rsidRDefault="00BE1D43" w:rsidP="00E64B9A">
            <w:pPr>
              <w:spacing w:after="0" w:line="0" w:lineRule="atLeast"/>
              <w:ind w:left="17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6 </w:t>
            </w:r>
          </w:p>
        </w:tc>
      </w:tr>
      <w:tr w:rsidR="00E6268C" w:rsidRPr="00E64B9A" w:rsidTr="00E64B9A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III. Российская империя при Екатерине II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268C" w:rsidRPr="00E64B9A" w:rsidRDefault="00BE1D43" w:rsidP="00E64B9A">
            <w:pPr>
              <w:spacing w:after="0" w:line="0" w:lineRule="atLeast"/>
              <w:ind w:left="17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10 </w:t>
            </w:r>
          </w:p>
        </w:tc>
      </w:tr>
      <w:tr w:rsidR="00E6268C" w:rsidRPr="00E64B9A" w:rsidTr="00E64B9A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</w:t>
            </w:r>
            <w:r w:rsidR="00BE1D43"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 IV. Россия при Павле I  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268C" w:rsidRPr="00E64B9A" w:rsidRDefault="00BE1D43" w:rsidP="00BE1D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6268C" w:rsidRPr="00E64B9A" w:rsidTr="00E64B9A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68C" w:rsidRPr="00E64B9A" w:rsidRDefault="00E6268C" w:rsidP="00E64B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V. Культурное пространство Российской империи в XVIII в.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268C" w:rsidRPr="00E64B9A" w:rsidRDefault="00BE1D43" w:rsidP="00E64B9A">
            <w:pPr>
              <w:spacing w:after="0" w:line="0" w:lineRule="atLeast"/>
              <w:ind w:left="18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9 </w:t>
            </w:r>
          </w:p>
        </w:tc>
      </w:tr>
    </w:tbl>
    <w:p w:rsidR="008516F9" w:rsidRPr="00E64B9A" w:rsidRDefault="008516F9" w:rsidP="003911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4B9A">
        <w:rPr>
          <w:rFonts w:ascii="Times New Roman" w:hAnsi="Times New Roman" w:cs="Times New Roman"/>
          <w:b/>
          <w:sz w:val="24"/>
          <w:szCs w:val="24"/>
        </w:rPr>
        <w:t>ИСТОРИЯ НОВОГО ВРЕМЕНИ</w:t>
      </w:r>
    </w:p>
    <w:p w:rsidR="003911DB" w:rsidRPr="00E64B9A" w:rsidRDefault="003911DB" w:rsidP="003911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 класс (28 ч.)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3"/>
        <w:gridCol w:w="9562"/>
        <w:gridCol w:w="4378"/>
        <w:gridCol w:w="284"/>
      </w:tblGrid>
      <w:tr w:rsidR="003911DB" w:rsidRPr="00E64B9A" w:rsidTr="00877B4F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Введение. Мир на рубеже XVIII–XIX вв.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Становление индустриального общества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Строительство новой Европы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Две Америки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Традиционные общества в XIX в.: новый этап колониализма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Международные отношения: обострение противоречий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Новейшая история: понятие и периодизация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3911DB" w:rsidRPr="00E64B9A" w:rsidTr="00877B4F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1DB" w:rsidRPr="00E64B9A" w:rsidRDefault="003911DB" w:rsidP="00391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9C3243" w:rsidRPr="00E64B9A" w:rsidRDefault="009C3243" w:rsidP="009C3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ИСТОРИЯ  РОССИИ</w:t>
      </w:r>
    </w:p>
    <w:p w:rsidR="003911DB" w:rsidRPr="00E64B9A" w:rsidRDefault="003911DB" w:rsidP="009C3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 класс  (40 ч.)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7"/>
        <w:gridCol w:w="9765"/>
        <w:gridCol w:w="4455"/>
      </w:tblGrid>
      <w:tr w:rsidR="005033A6" w:rsidRPr="00E64B9A" w:rsidTr="005033A6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I. Россия в первой четверти XIX в. (9 ч)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3A6" w:rsidRPr="00E64B9A" w:rsidRDefault="00EC045C" w:rsidP="00EC04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5033A6" w:rsidRPr="00E64B9A" w:rsidTr="005033A6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II. Россия во второй четверти XIX в. (8 ч)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3A6" w:rsidRPr="00E64B9A" w:rsidRDefault="0029433C" w:rsidP="00EC04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8 </w:t>
            </w:r>
          </w:p>
        </w:tc>
      </w:tr>
      <w:tr w:rsidR="005033A6" w:rsidRPr="00E64B9A" w:rsidTr="005033A6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III. Россия в эпоху Великих реформ (7 ч)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3A6" w:rsidRPr="00E64B9A" w:rsidRDefault="0029433C" w:rsidP="00EC04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7 </w:t>
            </w:r>
          </w:p>
        </w:tc>
      </w:tr>
      <w:tr w:rsidR="005033A6" w:rsidRPr="00E64B9A" w:rsidTr="005033A6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IV. Россия в 1880—1890-е гг. (7 ч)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3A6" w:rsidRPr="00E64B9A" w:rsidRDefault="0029433C" w:rsidP="00EC04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7 </w:t>
            </w:r>
          </w:p>
        </w:tc>
      </w:tr>
      <w:tr w:rsidR="005033A6" w:rsidRPr="00E64B9A" w:rsidTr="005033A6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3A6" w:rsidRPr="00E64B9A" w:rsidRDefault="005033A6" w:rsidP="005033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V. Россия в начале XX в. (9 ч)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33A6" w:rsidRPr="00E64B9A" w:rsidRDefault="0029433C" w:rsidP="00EC045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4B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9 </w:t>
            </w:r>
          </w:p>
        </w:tc>
      </w:tr>
    </w:tbl>
    <w:p w:rsidR="00D25EA1" w:rsidRPr="00E64B9A" w:rsidRDefault="00D25EA1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4D87" w:rsidRPr="00E64B9A" w:rsidRDefault="00F54D87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656A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F4F" w:rsidRPr="00E64B9A" w:rsidRDefault="005E7F4F" w:rsidP="00656A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E7F4F" w:rsidRPr="00E64B9A" w:rsidSect="0017084E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D1850"/>
    <w:multiLevelType w:val="hybridMultilevel"/>
    <w:tmpl w:val="F3F236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E412FF"/>
    <w:multiLevelType w:val="hybridMultilevel"/>
    <w:tmpl w:val="EA2C4A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2DC413D"/>
    <w:multiLevelType w:val="hybridMultilevel"/>
    <w:tmpl w:val="FA74F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6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02074F3"/>
    <w:multiLevelType w:val="hybridMultilevel"/>
    <w:tmpl w:val="652A533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631B61B4"/>
    <w:multiLevelType w:val="hybridMultilevel"/>
    <w:tmpl w:val="0D7494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0"/>
  </w:num>
  <w:num w:numId="5">
    <w:abstractNumId w:val="1"/>
  </w:num>
  <w:num w:numId="6">
    <w:abstractNumId w:val="6"/>
  </w:num>
  <w:num w:numId="7">
    <w:abstractNumId w:val="4"/>
  </w:num>
  <w:num w:numId="8">
    <w:abstractNumId w:val="0"/>
  </w:num>
  <w:num w:numId="9">
    <w:abstractNumId w:val="8"/>
  </w:num>
  <w:num w:numId="10">
    <w:abstractNumId w:val="9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7A81"/>
    <w:rsid w:val="00045795"/>
    <w:rsid w:val="00084319"/>
    <w:rsid w:val="000A4FAA"/>
    <w:rsid w:val="000B0C34"/>
    <w:rsid w:val="000E7E0D"/>
    <w:rsid w:val="00106CEC"/>
    <w:rsid w:val="00130289"/>
    <w:rsid w:val="0016074D"/>
    <w:rsid w:val="0017084E"/>
    <w:rsid w:val="001D25F4"/>
    <w:rsid w:val="001F351B"/>
    <w:rsid w:val="00221448"/>
    <w:rsid w:val="00261618"/>
    <w:rsid w:val="00281497"/>
    <w:rsid w:val="0029433C"/>
    <w:rsid w:val="002C13F0"/>
    <w:rsid w:val="002E2951"/>
    <w:rsid w:val="003010E9"/>
    <w:rsid w:val="00304D12"/>
    <w:rsid w:val="00337A81"/>
    <w:rsid w:val="003911DB"/>
    <w:rsid w:val="003D18F9"/>
    <w:rsid w:val="003D5773"/>
    <w:rsid w:val="00413716"/>
    <w:rsid w:val="004278E6"/>
    <w:rsid w:val="00467782"/>
    <w:rsid w:val="00470F68"/>
    <w:rsid w:val="004A02D5"/>
    <w:rsid w:val="005033A6"/>
    <w:rsid w:val="005041B2"/>
    <w:rsid w:val="005E7F4F"/>
    <w:rsid w:val="00612689"/>
    <w:rsid w:val="00656A21"/>
    <w:rsid w:val="00670C96"/>
    <w:rsid w:val="006972F1"/>
    <w:rsid w:val="006B592C"/>
    <w:rsid w:val="006D15E3"/>
    <w:rsid w:val="006E5107"/>
    <w:rsid w:val="006E5AB1"/>
    <w:rsid w:val="007B67FD"/>
    <w:rsid w:val="008516F9"/>
    <w:rsid w:val="00875131"/>
    <w:rsid w:val="00877421"/>
    <w:rsid w:val="00877B4F"/>
    <w:rsid w:val="009316FC"/>
    <w:rsid w:val="00931919"/>
    <w:rsid w:val="009355F7"/>
    <w:rsid w:val="009C3243"/>
    <w:rsid w:val="009C3F47"/>
    <w:rsid w:val="00A154E3"/>
    <w:rsid w:val="00A4078C"/>
    <w:rsid w:val="00A67B04"/>
    <w:rsid w:val="00AA396C"/>
    <w:rsid w:val="00AD5C1C"/>
    <w:rsid w:val="00B01116"/>
    <w:rsid w:val="00B17CE8"/>
    <w:rsid w:val="00B475C6"/>
    <w:rsid w:val="00B643FA"/>
    <w:rsid w:val="00B840E1"/>
    <w:rsid w:val="00BD2333"/>
    <w:rsid w:val="00BE1D43"/>
    <w:rsid w:val="00C56FD1"/>
    <w:rsid w:val="00C94792"/>
    <w:rsid w:val="00CD4C0D"/>
    <w:rsid w:val="00CF283E"/>
    <w:rsid w:val="00CF462C"/>
    <w:rsid w:val="00D25EA1"/>
    <w:rsid w:val="00D76A0B"/>
    <w:rsid w:val="00E24684"/>
    <w:rsid w:val="00E2727F"/>
    <w:rsid w:val="00E274A2"/>
    <w:rsid w:val="00E342A2"/>
    <w:rsid w:val="00E6268C"/>
    <w:rsid w:val="00E64B9A"/>
    <w:rsid w:val="00E72437"/>
    <w:rsid w:val="00E91CF9"/>
    <w:rsid w:val="00EA2091"/>
    <w:rsid w:val="00EC045C"/>
    <w:rsid w:val="00F17178"/>
    <w:rsid w:val="00F54D87"/>
    <w:rsid w:val="00FD640A"/>
    <w:rsid w:val="00FD71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FC"/>
    <w:rPr>
      <w:rFonts w:eastAsiaTheme="minorEastAsia"/>
      <w:lang w:eastAsia="ru-RU"/>
    </w:rPr>
  </w:style>
  <w:style w:type="paragraph" w:styleId="3">
    <w:name w:val="heading 3"/>
    <w:aliases w:val="Обычный 2"/>
    <w:basedOn w:val="a"/>
    <w:next w:val="a"/>
    <w:link w:val="30"/>
    <w:qFormat/>
    <w:rsid w:val="002C13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407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uiPriority w:val="1"/>
    <w:qFormat/>
    <w:rsid w:val="00A154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041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AD5C1C"/>
    <w:rPr>
      <w:rFonts w:ascii="Calibri" w:eastAsia="Calibri" w:hAnsi="Calibri" w:cs="Times New Roman"/>
    </w:rPr>
  </w:style>
  <w:style w:type="paragraph" w:customStyle="1" w:styleId="Default">
    <w:name w:val="Default"/>
    <w:rsid w:val="005E7F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9355F7"/>
    <w:rPr>
      <w:rFonts w:ascii="Calibri" w:eastAsia="Calibri" w:hAnsi="Calibri" w:cs="Times New Roman"/>
    </w:rPr>
  </w:style>
  <w:style w:type="paragraph" w:customStyle="1" w:styleId="6">
    <w:name w:val="Основной текст6"/>
    <w:basedOn w:val="a"/>
    <w:rsid w:val="009355F7"/>
    <w:pPr>
      <w:widowControl w:val="0"/>
      <w:shd w:val="clear" w:color="auto" w:fill="FFFFFF"/>
      <w:spacing w:after="0" w:line="212" w:lineRule="exact"/>
      <w:ind w:hanging="200"/>
      <w:jc w:val="both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table" w:styleId="a7">
    <w:name w:val="Table Grid"/>
    <w:basedOn w:val="a1"/>
    <w:uiPriority w:val="59"/>
    <w:rsid w:val="00935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Новый"/>
    <w:basedOn w:val="a"/>
    <w:rsid w:val="002C13F0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4"/>
      <w:lang w:eastAsia="en-US"/>
    </w:rPr>
  </w:style>
  <w:style w:type="character" w:customStyle="1" w:styleId="30">
    <w:name w:val="Заголовок 3 Знак"/>
    <w:aliases w:val="Обычный 2 Знак"/>
    <w:basedOn w:val="a0"/>
    <w:link w:val="3"/>
    <w:rsid w:val="002C13F0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64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4B9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2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160EBA-12C7-4D68-9F47-D29A2F45A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1</Pages>
  <Words>14360</Words>
  <Characters>81854</Characters>
  <Application>Microsoft Office Word</Application>
  <DocSecurity>0</DocSecurity>
  <Lines>682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Alexandr Matveev </cp:lastModifiedBy>
  <cp:revision>67</cp:revision>
  <cp:lastPrinted>2019-03-31T15:28:00Z</cp:lastPrinted>
  <dcterms:created xsi:type="dcterms:W3CDTF">2019-03-25T08:39:00Z</dcterms:created>
  <dcterms:modified xsi:type="dcterms:W3CDTF">2020-02-23T12:52:00Z</dcterms:modified>
</cp:coreProperties>
</file>